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AC1D7" w14:textId="77777777" w:rsidR="002654B6" w:rsidRPr="000269A9" w:rsidRDefault="000269A9" w:rsidP="0090006A">
      <w:pPr>
        <w:pStyle w:val="Ttulo"/>
      </w:pPr>
      <w:r w:rsidRPr="000269A9">
        <w:t>TÍTULO</w:t>
      </w:r>
    </w:p>
    <w:p w14:paraId="7B1B31F0" w14:textId="77777777" w:rsidR="000269A9" w:rsidRPr="00A06CE4" w:rsidRDefault="00F61CAF" w:rsidP="00A06CE4">
      <w:pPr>
        <w:spacing w:after="0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Autor</w:t>
      </w:r>
      <w:r w:rsidR="000269A9" w:rsidRPr="00A06CE4">
        <w:rPr>
          <w:rFonts w:ascii="Arial" w:hAnsi="Arial" w:cs="Arial"/>
          <w:i/>
          <w:sz w:val="22"/>
        </w:rPr>
        <w:t xml:space="preserve">1, </w:t>
      </w:r>
      <w:r w:rsidR="009D668C">
        <w:rPr>
          <w:rFonts w:ascii="Arial" w:hAnsi="Arial" w:cs="Arial"/>
          <w:i/>
          <w:sz w:val="22"/>
        </w:rPr>
        <w:t>Afilia</w:t>
      </w:r>
      <w:r w:rsidR="000269A9" w:rsidRPr="00A06CE4">
        <w:rPr>
          <w:rFonts w:ascii="Arial" w:hAnsi="Arial" w:cs="Arial"/>
          <w:i/>
          <w:sz w:val="22"/>
        </w:rPr>
        <w:t xml:space="preserve">ção, </w:t>
      </w:r>
      <w:proofErr w:type="spellStart"/>
      <w:r w:rsidR="000269A9" w:rsidRPr="00A06CE4">
        <w:rPr>
          <w:rFonts w:ascii="Arial" w:hAnsi="Arial" w:cs="Arial"/>
          <w:i/>
          <w:sz w:val="22"/>
        </w:rPr>
        <w:t>email</w:t>
      </w:r>
      <w:proofErr w:type="spellEnd"/>
    </w:p>
    <w:p w14:paraId="5D57C669" w14:textId="77777777" w:rsidR="00783CE6" w:rsidRPr="004A6584" w:rsidRDefault="00783CE6" w:rsidP="004A6584">
      <w:pPr>
        <w:spacing w:after="0"/>
        <w:jc w:val="center"/>
        <w:rPr>
          <w:rFonts w:ascii="Arial" w:hAnsi="Arial" w:cs="Arial"/>
          <w:i/>
          <w:sz w:val="22"/>
        </w:rPr>
      </w:pPr>
      <w:r w:rsidRPr="004A6584">
        <w:rPr>
          <w:rFonts w:ascii="Arial" w:hAnsi="Arial" w:cs="Arial"/>
          <w:i/>
          <w:sz w:val="22"/>
        </w:rPr>
        <w:t>Autor</w:t>
      </w:r>
      <w:r w:rsidR="00F61CAF" w:rsidRPr="004A6584">
        <w:rPr>
          <w:rFonts w:ascii="Arial" w:hAnsi="Arial" w:cs="Arial"/>
          <w:i/>
          <w:sz w:val="22"/>
        </w:rPr>
        <w:t>2</w:t>
      </w:r>
      <w:r w:rsidRPr="004A6584">
        <w:rPr>
          <w:rFonts w:ascii="Arial" w:hAnsi="Arial" w:cs="Arial"/>
          <w:i/>
          <w:sz w:val="22"/>
        </w:rPr>
        <w:t xml:space="preserve">, </w:t>
      </w:r>
      <w:r w:rsidR="009D668C" w:rsidRPr="004A6584">
        <w:rPr>
          <w:rFonts w:ascii="Arial" w:hAnsi="Arial" w:cs="Arial"/>
          <w:i/>
          <w:sz w:val="22"/>
        </w:rPr>
        <w:t>Afilia</w:t>
      </w:r>
      <w:r w:rsidRPr="004A6584">
        <w:rPr>
          <w:rFonts w:ascii="Arial" w:hAnsi="Arial" w:cs="Arial"/>
          <w:i/>
          <w:sz w:val="22"/>
        </w:rPr>
        <w:t xml:space="preserve">ção, </w:t>
      </w:r>
      <w:proofErr w:type="spellStart"/>
      <w:r w:rsidRPr="004A6584">
        <w:rPr>
          <w:rFonts w:ascii="Arial" w:hAnsi="Arial" w:cs="Arial"/>
          <w:i/>
          <w:sz w:val="22"/>
        </w:rPr>
        <w:t>email</w:t>
      </w:r>
      <w:proofErr w:type="spellEnd"/>
    </w:p>
    <w:p w14:paraId="0B639EA9" w14:textId="77777777" w:rsidR="00783CE6" w:rsidRPr="00A06CE4" w:rsidRDefault="00783CE6" w:rsidP="00A06CE4">
      <w:pPr>
        <w:jc w:val="center"/>
        <w:rPr>
          <w:rFonts w:ascii="Arial" w:hAnsi="Arial" w:cs="Arial"/>
          <w:i/>
          <w:sz w:val="22"/>
        </w:rPr>
      </w:pPr>
      <w:r w:rsidRPr="00A06CE4">
        <w:rPr>
          <w:rFonts w:ascii="Arial" w:hAnsi="Arial" w:cs="Arial"/>
          <w:i/>
          <w:sz w:val="22"/>
        </w:rPr>
        <w:t>Outros autores</w:t>
      </w:r>
      <w:r w:rsidR="002B2D52" w:rsidRPr="00A06CE4">
        <w:rPr>
          <w:rFonts w:ascii="Arial" w:hAnsi="Arial" w:cs="Arial"/>
          <w:i/>
          <w:sz w:val="22"/>
        </w:rPr>
        <w:t xml:space="preserve"> (max.5)</w:t>
      </w:r>
    </w:p>
    <w:p w14:paraId="07CA7E2F" w14:textId="77777777" w:rsidR="00783CE6" w:rsidRPr="00A06CE4" w:rsidRDefault="00783CE6" w:rsidP="0079201F">
      <w:pPr>
        <w:spacing w:after="240"/>
        <w:jc w:val="center"/>
        <w:rPr>
          <w:rFonts w:ascii="Arial" w:hAnsi="Arial" w:cs="Arial"/>
          <w:sz w:val="22"/>
        </w:rPr>
      </w:pPr>
      <w:r w:rsidRPr="00A06CE4">
        <w:rPr>
          <w:rFonts w:ascii="Arial" w:hAnsi="Arial" w:cs="Arial"/>
          <w:b/>
          <w:sz w:val="22"/>
        </w:rPr>
        <w:t xml:space="preserve">Palavras Chave: </w:t>
      </w:r>
      <w:r w:rsidRPr="00A06CE4">
        <w:rPr>
          <w:rFonts w:ascii="Arial" w:hAnsi="Arial" w:cs="Arial"/>
          <w:sz w:val="22"/>
        </w:rPr>
        <w:t>Lodo, ETA, Desaguamento, Filtração, Geotêxtil</w:t>
      </w:r>
    </w:p>
    <w:p w14:paraId="7E577ACE" w14:textId="77777777" w:rsidR="00783CE6" w:rsidRDefault="00783CE6" w:rsidP="0079201F">
      <w:pPr>
        <w:spacing w:after="240"/>
        <w:rPr>
          <w:b/>
        </w:rPr>
        <w:sectPr w:rsidR="00783CE6" w:rsidSect="00A06CE4">
          <w:headerReference w:type="default" r:id="rId8"/>
          <w:foot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D0F37B4" w14:textId="77777777" w:rsidR="000269A9" w:rsidRPr="00DF3FE1" w:rsidRDefault="00783CE6" w:rsidP="00237B53">
      <w:pPr>
        <w:pStyle w:val="Ttulo1"/>
        <w:numPr>
          <w:ilvl w:val="0"/>
          <w:numId w:val="10"/>
        </w:numPr>
        <w:jc w:val="left"/>
      </w:pPr>
      <w:r w:rsidRPr="00DF3FE1">
        <w:t>INTRODUÇÃO</w:t>
      </w:r>
    </w:p>
    <w:p w14:paraId="4BD8F2CB" w14:textId="6F593065" w:rsidR="007C79A4" w:rsidRDefault="002654B6" w:rsidP="004A6584">
      <w:r w:rsidRPr="00783CE6">
        <w:t xml:space="preserve">O </w:t>
      </w:r>
      <w:r w:rsidR="007C79A4">
        <w:t xml:space="preserve">resumo expandido deverá ser escrito neste </w:t>
      </w:r>
      <w:proofErr w:type="spellStart"/>
      <w:r w:rsidR="007C79A4">
        <w:t>template</w:t>
      </w:r>
      <w:proofErr w:type="spellEnd"/>
      <w:r w:rsidR="007C79A4">
        <w:t xml:space="preserve"> (A4 com margem superior, inferior, esquerda e direita de </w:t>
      </w:r>
      <w:r w:rsidR="00DE7587">
        <w:t>1,5</w:t>
      </w:r>
      <w:r w:rsidR="004C3D8B">
        <w:t xml:space="preserve"> </w:t>
      </w:r>
      <w:r w:rsidR="007C79A4">
        <w:t xml:space="preserve">cm) e ter </w:t>
      </w:r>
      <w:r w:rsidR="004C3D8B">
        <w:t>até</w:t>
      </w:r>
      <w:r w:rsidR="007C79A4">
        <w:t xml:space="preserve"> 3 páginas</w:t>
      </w:r>
      <w:r w:rsidR="004C3D8B">
        <w:t>, excluso a lista de referências</w:t>
      </w:r>
      <w:r w:rsidR="007C79A4">
        <w:t xml:space="preserve">. </w:t>
      </w:r>
      <w:r w:rsidR="00F61CAF">
        <w:t xml:space="preserve">Deve conter </w:t>
      </w:r>
      <w:r w:rsidR="00272895">
        <w:t>Título, Autores e</w:t>
      </w:r>
      <w:r w:rsidR="00E7050B">
        <w:t xml:space="preserve"> Palavras chave,</w:t>
      </w:r>
      <w:r w:rsidR="00272895">
        <w:t xml:space="preserve"> </w:t>
      </w:r>
      <w:r w:rsidR="00E7050B">
        <w:t>Introdução,</w:t>
      </w:r>
      <w:r w:rsidR="00272895">
        <w:t xml:space="preserve"> i</w:t>
      </w:r>
      <w:r w:rsidR="00F61CAF">
        <w:t>tens intermediários</w:t>
      </w:r>
      <w:r w:rsidR="00C373DB">
        <w:t xml:space="preserve"> </w:t>
      </w:r>
      <w:r w:rsidR="00C373DB">
        <w:t xml:space="preserve">(por exemplo Materiais, Métodos, </w:t>
      </w:r>
      <w:r w:rsidR="00C373DB">
        <w:t>Resultados, ...</w:t>
      </w:r>
      <w:r w:rsidR="00C373DB">
        <w:t>)</w:t>
      </w:r>
      <w:r w:rsidR="00F61CAF">
        <w:t>,</w:t>
      </w:r>
      <w:r w:rsidR="00E7050B">
        <w:t xml:space="preserve"> </w:t>
      </w:r>
      <w:proofErr w:type="gramStart"/>
      <w:r w:rsidR="00E7050B">
        <w:t xml:space="preserve">Conclusões </w:t>
      </w:r>
      <w:r w:rsidR="00C373DB">
        <w:t xml:space="preserve"> </w:t>
      </w:r>
      <w:r w:rsidR="00E7050B">
        <w:t>e</w:t>
      </w:r>
      <w:proofErr w:type="gramEnd"/>
      <w:r w:rsidR="00E7050B">
        <w:t xml:space="preserve"> </w:t>
      </w:r>
      <w:r w:rsidR="00C373DB">
        <w:t xml:space="preserve"> </w:t>
      </w:r>
      <w:r w:rsidR="00E7050B">
        <w:t>Referências.</w:t>
      </w:r>
      <w:r w:rsidR="00C373DB">
        <w:t xml:space="preserve"> </w:t>
      </w:r>
      <w:r w:rsidR="00272895">
        <w:t xml:space="preserve"> O arquivo final deve ser enviado em formato </w:t>
      </w:r>
      <w:proofErr w:type="spellStart"/>
      <w:r w:rsidR="00272895">
        <w:t>pdf</w:t>
      </w:r>
      <w:proofErr w:type="spellEnd"/>
      <w:r w:rsidR="00272895">
        <w:t xml:space="preserve">, com tamanho máximo </w:t>
      </w:r>
      <w:r w:rsidR="009D668C">
        <w:t>de 8</w:t>
      </w:r>
      <w:r w:rsidR="004C3D8B">
        <w:t xml:space="preserve"> </w:t>
      </w:r>
      <w:proofErr w:type="spellStart"/>
      <w:r w:rsidR="009D668C">
        <w:t>Mbytes</w:t>
      </w:r>
      <w:proofErr w:type="spellEnd"/>
      <w:r w:rsidR="009D668C">
        <w:t>.</w:t>
      </w:r>
    </w:p>
    <w:p w14:paraId="5CE74011" w14:textId="77777777" w:rsidR="007C79A4" w:rsidRPr="00DF3FE1" w:rsidRDefault="00E7050B" w:rsidP="00237B53">
      <w:pPr>
        <w:pStyle w:val="Ttulo1"/>
        <w:numPr>
          <w:ilvl w:val="0"/>
          <w:numId w:val="10"/>
        </w:numPr>
      </w:pPr>
      <w:r w:rsidRPr="00DF3FE1">
        <w:t>CONTEÚDO</w:t>
      </w:r>
    </w:p>
    <w:p w14:paraId="2E91C2B7" w14:textId="77777777" w:rsidR="00E7050B" w:rsidRPr="00C80D5F" w:rsidRDefault="00E7050B" w:rsidP="00237B53">
      <w:pPr>
        <w:pStyle w:val="Ttulo2"/>
      </w:pPr>
      <w:r w:rsidRPr="00C80D5F">
        <w:t xml:space="preserve">Título, </w:t>
      </w:r>
      <w:r w:rsidR="008957C2" w:rsidRPr="00C80D5F">
        <w:t>A</w:t>
      </w:r>
      <w:r w:rsidRPr="00C80D5F">
        <w:t>utores e Palavras chave</w:t>
      </w:r>
    </w:p>
    <w:p w14:paraId="28E7A798" w14:textId="77777777" w:rsidR="002654B6" w:rsidRDefault="009D668C" w:rsidP="008957C2">
      <w:r>
        <w:t xml:space="preserve">Esta parte </w:t>
      </w:r>
      <w:r w:rsidR="000269A9" w:rsidRPr="00783CE6">
        <w:t xml:space="preserve">será em </w:t>
      </w:r>
      <w:r w:rsidR="00E7050B">
        <w:t>coluna simples</w:t>
      </w:r>
      <w:r>
        <w:t>.</w:t>
      </w:r>
      <w:r w:rsidR="00E7050B">
        <w:t xml:space="preserve"> </w:t>
      </w:r>
      <w:r>
        <w:t>O t</w:t>
      </w:r>
      <w:r w:rsidRPr="00783CE6">
        <w:t xml:space="preserve">ítulo </w:t>
      </w:r>
      <w:r>
        <w:t xml:space="preserve">do resumo expandido deve ser </w:t>
      </w:r>
      <w:r w:rsidR="00E7050B">
        <w:t xml:space="preserve">em </w:t>
      </w:r>
      <w:r w:rsidR="000269A9" w:rsidRPr="00783CE6">
        <w:t xml:space="preserve">Ariel 16, </w:t>
      </w:r>
      <w:r w:rsidR="00783CE6" w:rsidRPr="00783CE6">
        <w:t xml:space="preserve">negrito e </w:t>
      </w:r>
      <w:r w:rsidR="000269A9" w:rsidRPr="00783CE6">
        <w:t>centralizado, com no máximo 70 caracteres</w:t>
      </w:r>
      <w:r w:rsidR="00872C2D">
        <w:t>. A</w:t>
      </w:r>
      <w:r w:rsidR="007C79A4">
        <w:t xml:space="preserve"> lista de </w:t>
      </w:r>
      <w:r w:rsidR="00783CE6">
        <w:t>autores</w:t>
      </w:r>
      <w:r w:rsidR="00872C2D">
        <w:t xml:space="preserve">, </w:t>
      </w:r>
      <w:r w:rsidR="008068C9">
        <w:t>em Aria</w:t>
      </w:r>
      <w:r>
        <w:t xml:space="preserve">l 11 itálico, </w:t>
      </w:r>
      <w:r w:rsidR="00872C2D">
        <w:t>com no máximo cinco autores</w:t>
      </w:r>
      <w:r w:rsidR="007C79A4">
        <w:t xml:space="preserve">, </w:t>
      </w:r>
      <w:r w:rsidR="00872C2D">
        <w:t>deve apresentar</w:t>
      </w:r>
      <w:r w:rsidR="008B0D89">
        <w:t xml:space="preserve"> </w:t>
      </w:r>
      <w:r w:rsidR="007C79A4">
        <w:t xml:space="preserve">nome completo, </w:t>
      </w:r>
      <w:r>
        <w:t>afilia</w:t>
      </w:r>
      <w:r w:rsidR="007C79A4">
        <w:t xml:space="preserve">ção e </w:t>
      </w:r>
      <w:proofErr w:type="spellStart"/>
      <w:r w:rsidR="007C79A4">
        <w:t>email</w:t>
      </w:r>
      <w:proofErr w:type="spellEnd"/>
      <w:r w:rsidR="00E7050B">
        <w:t>, em ordem de relevância da participação</w:t>
      </w:r>
      <w:r w:rsidR="007C79A4">
        <w:t xml:space="preserve"> e um por linha</w:t>
      </w:r>
      <w:r w:rsidR="008068C9">
        <w:t>, e a</w:t>
      </w:r>
      <w:r w:rsidR="007C79A4">
        <w:t xml:space="preserve"> lista de até 5 palavras chave, em Ari</w:t>
      </w:r>
      <w:r w:rsidR="008068C9">
        <w:t>a</w:t>
      </w:r>
      <w:r w:rsidR="007C79A4">
        <w:t>l 1</w:t>
      </w:r>
      <w:r w:rsidR="00A06CE4">
        <w:t>1</w:t>
      </w:r>
      <w:r w:rsidR="007C79A4">
        <w:t xml:space="preserve"> com a primeira letra de cada palavra em maiúscula.</w:t>
      </w:r>
    </w:p>
    <w:p w14:paraId="5A154623" w14:textId="77777777" w:rsidR="00E7050B" w:rsidRPr="00C80D5F" w:rsidRDefault="00E7050B" w:rsidP="00237B53">
      <w:pPr>
        <w:pStyle w:val="Ttulo2"/>
      </w:pPr>
      <w:r w:rsidRPr="00C80D5F">
        <w:t>Corpo do texto</w:t>
      </w:r>
    </w:p>
    <w:p w14:paraId="7D309756" w14:textId="1E98BDD4" w:rsidR="007C79A4" w:rsidRDefault="007C79A4" w:rsidP="00DF1E97">
      <w:r>
        <w:t>O</w:t>
      </w:r>
      <w:r w:rsidR="00E7050B">
        <w:t xml:space="preserve"> </w:t>
      </w:r>
      <w:r>
        <w:t xml:space="preserve">texto do resumo expandido </w:t>
      </w:r>
      <w:r w:rsidR="006E7237">
        <w:t>deve ser</w:t>
      </w:r>
      <w:r>
        <w:t xml:space="preserve"> em coluna dupla</w:t>
      </w:r>
      <w:r w:rsidR="006E7237">
        <w:t>,</w:t>
      </w:r>
      <w:r w:rsidR="00E664E9">
        <w:t xml:space="preserve"> </w:t>
      </w:r>
      <w:r w:rsidR="00DE7587">
        <w:t>com espaçamento de 0,7</w:t>
      </w:r>
      <w:r w:rsidR="00026E91">
        <w:t xml:space="preserve"> </w:t>
      </w:r>
      <w:r w:rsidR="00DE7587">
        <w:t>cm entre ela</w:t>
      </w:r>
      <w:r w:rsidR="002B2D52">
        <w:t>s</w:t>
      </w:r>
      <w:r w:rsidR="00E664E9">
        <w:t>. Os títulos dos itens serão em Ari</w:t>
      </w:r>
      <w:r w:rsidR="008068C9">
        <w:t>a</w:t>
      </w:r>
      <w:r w:rsidR="00E664E9">
        <w:t>l 12</w:t>
      </w:r>
      <w:r w:rsidR="00454D01">
        <w:t>, maiúsculas,</w:t>
      </w:r>
      <w:r w:rsidR="00E664E9">
        <w:t xml:space="preserve"> e </w:t>
      </w:r>
      <w:r w:rsidR="00F61CAF">
        <w:t xml:space="preserve">os </w:t>
      </w:r>
      <w:r w:rsidR="00E664E9">
        <w:t xml:space="preserve">subtítulos em </w:t>
      </w:r>
      <w:r w:rsidR="00153D38">
        <w:t>Arial 11</w:t>
      </w:r>
      <w:r w:rsidR="00E664E9">
        <w:t xml:space="preserve"> itálico, numerados sequencialmente e alinhados com a esquerda</w:t>
      </w:r>
      <w:r w:rsidR="00DE7587">
        <w:t>,</w:t>
      </w:r>
      <w:r w:rsidR="00DE7587" w:rsidRPr="00DE7587">
        <w:t xml:space="preserve"> </w:t>
      </w:r>
      <w:r w:rsidR="00DE7587">
        <w:t>começando pela Introdução</w:t>
      </w:r>
      <w:r w:rsidR="00E664E9">
        <w:t>.</w:t>
      </w:r>
      <w:r w:rsidR="00153D38">
        <w:t xml:space="preserve"> Usar </w:t>
      </w:r>
      <w:proofErr w:type="spellStart"/>
      <w:r w:rsidR="00153D38">
        <w:t>Calibri</w:t>
      </w:r>
      <w:proofErr w:type="spellEnd"/>
      <w:r w:rsidR="00153D38">
        <w:t xml:space="preserve"> 12 para o corpo do texto</w:t>
      </w:r>
      <w:r w:rsidR="001C0AD9">
        <w:t>. O</w:t>
      </w:r>
      <w:r w:rsidR="001C0AD9" w:rsidRPr="001C0AD9">
        <w:t xml:space="preserve"> Sistema Internacional de unidades</w:t>
      </w:r>
      <w:r w:rsidR="001C0AD9">
        <w:t xml:space="preserve"> deve ser adotado</w:t>
      </w:r>
      <w:r w:rsidR="00153D38">
        <w:t>.</w:t>
      </w:r>
    </w:p>
    <w:p w14:paraId="4C2AAA4A" w14:textId="77777777" w:rsidR="00EA60D0" w:rsidRDefault="00EA60D0" w:rsidP="00237B53">
      <w:pPr>
        <w:pStyle w:val="Ttulo1"/>
        <w:numPr>
          <w:ilvl w:val="0"/>
          <w:numId w:val="10"/>
        </w:numPr>
      </w:pPr>
      <w:r>
        <w:t>ITENS DE NUMERAÇÃO ESPECÍFICA</w:t>
      </w:r>
    </w:p>
    <w:p w14:paraId="1BD3B007" w14:textId="77777777" w:rsidR="006A722D" w:rsidRPr="00C80D5F" w:rsidRDefault="006A722D" w:rsidP="00237B53">
      <w:pPr>
        <w:pStyle w:val="Ttulo2"/>
      </w:pPr>
      <w:r w:rsidRPr="00C80D5F">
        <w:t>Equações</w:t>
      </w:r>
    </w:p>
    <w:p w14:paraId="2314B989" w14:textId="77777777" w:rsidR="00A73619" w:rsidRDefault="00A73619" w:rsidP="006A722D">
      <w:r>
        <w:t xml:space="preserve">As equações devem </w:t>
      </w:r>
      <w:r w:rsidR="001C0AD9" w:rsidRPr="001C0AD9">
        <w:t>ser submetidas como texto editável</w:t>
      </w:r>
      <w:r w:rsidR="001C0AD9">
        <w:t xml:space="preserve"> (</w:t>
      </w:r>
      <w:r w:rsidR="001C0AD9" w:rsidRPr="001C0AD9">
        <w:t>por exemplo com o uso do editor de equações do MS Word</w:t>
      </w:r>
      <w:r w:rsidR="001C0AD9">
        <w:t>),</w:t>
      </w:r>
      <w:r w:rsidR="001C0AD9" w:rsidRPr="001C0AD9">
        <w:t xml:space="preserve"> </w:t>
      </w:r>
      <w:r>
        <w:t xml:space="preserve">alinhadas no lado esquerdo e numeradas sequencialmente com os </w:t>
      </w:r>
      <w:r>
        <w:t>números colocados entre parênteses alinhados do lado direito, conforme o exemplo:</w:t>
      </w:r>
    </w:p>
    <w:p w14:paraId="6D1E9110" w14:textId="77777777" w:rsidR="003151F8" w:rsidRDefault="00F342EC" w:rsidP="003151F8">
      <w:pPr>
        <w:spacing w:before="240" w:after="2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=2×a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-iωt</m:t>
            </m:r>
          </m:sup>
        </m:sSup>
      </m:oMath>
      <w:r w:rsidR="003151F8">
        <w:rPr>
          <w:rFonts w:eastAsiaTheme="minorEastAsia"/>
        </w:rPr>
        <w:t xml:space="preserve">                                                (1)</w:t>
      </w:r>
    </w:p>
    <w:p w14:paraId="48AFF9EA" w14:textId="77777777" w:rsidR="003151F8" w:rsidRPr="003151F8" w:rsidRDefault="003151F8" w:rsidP="003151F8">
      <w:pPr>
        <w:spacing w:before="240" w:after="240"/>
        <w:rPr>
          <w:rFonts w:eastAsiaTheme="minorEastAsia"/>
        </w:rPr>
      </w:pPr>
      <w:r>
        <w:rPr>
          <w:rFonts w:eastAsiaTheme="minorEastAsia"/>
        </w:rPr>
        <w:t xml:space="preserve">Verificar se todos os parâmetros estão definidos </w:t>
      </w:r>
      <w:r w:rsidR="00E54D6C">
        <w:rPr>
          <w:rFonts w:eastAsiaTheme="minorEastAsia"/>
        </w:rPr>
        <w:t>n</w:t>
      </w:r>
      <w:r w:rsidR="004C3D8B">
        <w:rPr>
          <w:rFonts w:eastAsiaTheme="minorEastAsia"/>
        </w:rPr>
        <w:t>o parágrafo (</w:t>
      </w:r>
      <w:r>
        <w:rPr>
          <w:rFonts w:eastAsiaTheme="minorEastAsia"/>
        </w:rPr>
        <w:t xml:space="preserve">antes ou </w:t>
      </w:r>
      <w:r w:rsidR="001C0AD9">
        <w:rPr>
          <w:rFonts w:eastAsiaTheme="minorEastAsia"/>
        </w:rPr>
        <w:t>imediatamente a</w:t>
      </w:r>
      <w:r w:rsidR="004C3D8B">
        <w:rPr>
          <w:rFonts w:eastAsiaTheme="minorEastAsia"/>
        </w:rPr>
        <w:t>pós a equação)</w:t>
      </w:r>
      <w:r>
        <w:rPr>
          <w:rFonts w:eastAsiaTheme="minorEastAsia"/>
        </w:rPr>
        <w:t>.</w:t>
      </w:r>
    </w:p>
    <w:p w14:paraId="22135D74" w14:textId="77777777" w:rsidR="00E664E9" w:rsidRDefault="005509C2" w:rsidP="00237B53">
      <w:pPr>
        <w:pStyle w:val="Ttulo2"/>
      </w:pPr>
      <w:r>
        <w:t>Ilustraçõe</w:t>
      </w:r>
      <w:r w:rsidR="006A722D">
        <w:t>s e Tabelas</w:t>
      </w:r>
    </w:p>
    <w:p w14:paraId="5BF4DDA4" w14:textId="77777777" w:rsidR="00771D8B" w:rsidRDefault="00E664E9" w:rsidP="002654B6">
      <w:pPr>
        <w:rPr>
          <w:rFonts w:cstheme="minorHAnsi"/>
        </w:rPr>
      </w:pPr>
      <w:r>
        <w:rPr>
          <w:rFonts w:cstheme="minorHAnsi"/>
        </w:rPr>
        <w:t xml:space="preserve">As </w:t>
      </w:r>
      <w:r w:rsidR="005509C2">
        <w:rPr>
          <w:rFonts w:cstheme="minorHAnsi"/>
        </w:rPr>
        <w:t>ilustrações</w:t>
      </w:r>
      <w:r>
        <w:rPr>
          <w:rFonts w:cstheme="minorHAnsi"/>
        </w:rPr>
        <w:t xml:space="preserve"> e tabelas devem</w:t>
      </w:r>
      <w:r w:rsidR="005411F2">
        <w:rPr>
          <w:rFonts w:cstheme="minorHAnsi"/>
        </w:rPr>
        <w:t xml:space="preserve"> </w:t>
      </w:r>
      <w:r w:rsidR="00454D01">
        <w:rPr>
          <w:rFonts w:cstheme="minorHAnsi"/>
        </w:rPr>
        <w:t>estar nítidas</w:t>
      </w:r>
      <w:r w:rsidR="00771D8B">
        <w:rPr>
          <w:rFonts w:cstheme="minorHAnsi"/>
        </w:rPr>
        <w:t>,</w:t>
      </w:r>
      <w:r w:rsidR="00454D01">
        <w:rPr>
          <w:rFonts w:cstheme="minorHAnsi"/>
        </w:rPr>
        <w:t xml:space="preserve"> </w:t>
      </w:r>
      <w:r w:rsidR="00771D8B">
        <w:rPr>
          <w:rFonts w:cstheme="minorHAnsi"/>
        </w:rPr>
        <w:t xml:space="preserve">centralizadas, </w:t>
      </w:r>
      <w:r w:rsidR="005411F2">
        <w:rPr>
          <w:rFonts w:cstheme="minorHAnsi"/>
        </w:rPr>
        <w:t>receber numeração sequencial e estar citadas no texto</w:t>
      </w:r>
      <w:r w:rsidR="006A722D">
        <w:rPr>
          <w:rFonts w:cstheme="minorHAnsi"/>
        </w:rPr>
        <w:t>, antes de sua aparição</w:t>
      </w:r>
      <w:r w:rsidR="005411F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068C9">
        <w:rPr>
          <w:rFonts w:cstheme="minorHAnsi"/>
        </w:rPr>
        <w:t>C</w:t>
      </w:r>
      <w:r>
        <w:rPr>
          <w:rFonts w:cstheme="minorHAnsi"/>
        </w:rPr>
        <w:t>aso necessário, podem receber quebra</w:t>
      </w:r>
      <w:r w:rsidR="002B2D52">
        <w:rPr>
          <w:rFonts w:cstheme="minorHAnsi"/>
        </w:rPr>
        <w:t>s</w:t>
      </w:r>
      <w:r>
        <w:rPr>
          <w:rFonts w:cstheme="minorHAnsi"/>
        </w:rPr>
        <w:t xml:space="preserve"> de seção contínua </w:t>
      </w:r>
      <w:r w:rsidR="002B2D52">
        <w:rPr>
          <w:rFonts w:cstheme="minorHAnsi"/>
        </w:rPr>
        <w:t>para</w:t>
      </w:r>
      <w:r>
        <w:rPr>
          <w:rFonts w:cstheme="minorHAnsi"/>
        </w:rPr>
        <w:t xml:space="preserve"> ocupar a largura da coluna simples</w:t>
      </w:r>
      <w:r w:rsidR="002B2D52">
        <w:rPr>
          <w:rFonts w:cstheme="minorHAnsi"/>
        </w:rPr>
        <w:t xml:space="preserve">, no espaço </w:t>
      </w:r>
      <w:r w:rsidR="008068C9">
        <w:rPr>
          <w:rFonts w:cstheme="minorHAnsi"/>
        </w:rPr>
        <w:t>de</w:t>
      </w:r>
      <w:r w:rsidR="002B2D52">
        <w:rPr>
          <w:rFonts w:cstheme="minorHAnsi"/>
        </w:rPr>
        <w:t xml:space="preserve"> sua apresentação</w:t>
      </w:r>
      <w:r>
        <w:rPr>
          <w:rFonts w:cstheme="minorHAnsi"/>
        </w:rPr>
        <w:t>.</w:t>
      </w:r>
      <w:r w:rsidR="00454D01">
        <w:rPr>
          <w:rFonts w:cstheme="minorHAnsi"/>
        </w:rPr>
        <w:t xml:space="preserve"> </w:t>
      </w:r>
    </w:p>
    <w:p w14:paraId="5BE7C6C0" w14:textId="77777777" w:rsidR="00E664E9" w:rsidRDefault="00454D01" w:rsidP="002654B6">
      <w:pPr>
        <w:rPr>
          <w:rFonts w:cstheme="minorHAnsi"/>
        </w:rPr>
      </w:pPr>
      <w:r>
        <w:rPr>
          <w:rFonts w:cstheme="minorHAnsi"/>
        </w:rPr>
        <w:t>As legendas d</w:t>
      </w:r>
      <w:r w:rsidR="005509C2">
        <w:rPr>
          <w:rFonts w:cstheme="minorHAnsi"/>
        </w:rPr>
        <w:t>as ilustrações</w:t>
      </w:r>
      <w:r w:rsidR="00265507">
        <w:rPr>
          <w:rFonts w:cstheme="minorHAnsi"/>
        </w:rPr>
        <w:t xml:space="preserve">, em </w:t>
      </w:r>
      <w:proofErr w:type="spellStart"/>
      <w:r w:rsidR="00265507">
        <w:rPr>
          <w:rFonts w:cstheme="minorHAnsi"/>
        </w:rPr>
        <w:t>Calibri</w:t>
      </w:r>
      <w:proofErr w:type="spellEnd"/>
      <w:r w:rsidR="00265507">
        <w:rPr>
          <w:rFonts w:cstheme="minorHAnsi"/>
        </w:rPr>
        <w:t xml:space="preserve"> 11,</w:t>
      </w:r>
      <w:r>
        <w:rPr>
          <w:rFonts w:cstheme="minorHAnsi"/>
        </w:rPr>
        <w:t xml:space="preserve"> serão centralizadas e colocadas </w:t>
      </w:r>
      <w:r w:rsidR="00771D8B">
        <w:rPr>
          <w:rFonts w:cstheme="minorHAnsi"/>
        </w:rPr>
        <w:t>na linha seguinte</w:t>
      </w:r>
      <w:r>
        <w:rPr>
          <w:rFonts w:cstheme="minorHAnsi"/>
        </w:rPr>
        <w:t>, e</w:t>
      </w:r>
      <w:r w:rsidR="00771D8B">
        <w:rPr>
          <w:rFonts w:cstheme="minorHAnsi"/>
        </w:rPr>
        <w:t>nquanto</w:t>
      </w:r>
      <w:r>
        <w:rPr>
          <w:rFonts w:cstheme="minorHAnsi"/>
        </w:rPr>
        <w:t xml:space="preserve"> as legendas das tabelas, também </w:t>
      </w:r>
      <w:r w:rsidR="00265507">
        <w:rPr>
          <w:rFonts w:cstheme="minorHAnsi"/>
        </w:rPr>
        <w:t xml:space="preserve">em </w:t>
      </w:r>
      <w:proofErr w:type="spellStart"/>
      <w:r w:rsidR="00265507">
        <w:rPr>
          <w:rFonts w:cstheme="minorHAnsi"/>
        </w:rPr>
        <w:t>Calibri</w:t>
      </w:r>
      <w:proofErr w:type="spellEnd"/>
      <w:r w:rsidR="00265507">
        <w:rPr>
          <w:rFonts w:cstheme="minorHAnsi"/>
        </w:rPr>
        <w:t xml:space="preserve"> 11 e </w:t>
      </w:r>
      <w:r>
        <w:rPr>
          <w:rFonts w:cstheme="minorHAnsi"/>
        </w:rPr>
        <w:t xml:space="preserve">centralizadas, serão colocadas </w:t>
      </w:r>
      <w:r w:rsidR="00771D8B">
        <w:rPr>
          <w:rFonts w:cstheme="minorHAnsi"/>
        </w:rPr>
        <w:t>na linha imediatamente superior</w:t>
      </w:r>
      <w:r>
        <w:rPr>
          <w:rFonts w:cstheme="minorHAnsi"/>
        </w:rPr>
        <w:t>.</w:t>
      </w:r>
      <w:r w:rsidR="00E664E9">
        <w:rPr>
          <w:rFonts w:cstheme="minorHAnsi"/>
        </w:rPr>
        <w:t xml:space="preserve"> Exemplos de formatação estão indicados na Figura 1 e na Tabela 1. As letras n</w:t>
      </w:r>
      <w:r w:rsidR="00265507">
        <w:rPr>
          <w:rFonts w:cstheme="minorHAnsi"/>
        </w:rPr>
        <w:t>o interior da</w:t>
      </w:r>
      <w:r w:rsidR="00E664E9">
        <w:rPr>
          <w:rFonts w:cstheme="minorHAnsi"/>
        </w:rPr>
        <w:t xml:space="preserve">s </w:t>
      </w:r>
      <w:r w:rsidR="005509C2">
        <w:rPr>
          <w:rFonts w:cstheme="minorHAnsi"/>
        </w:rPr>
        <w:t>ilustrações</w:t>
      </w:r>
      <w:r w:rsidR="00E664E9">
        <w:rPr>
          <w:rFonts w:cstheme="minorHAnsi"/>
        </w:rPr>
        <w:t xml:space="preserve"> ou tabelas não devem ser inferiores a </w:t>
      </w:r>
      <w:proofErr w:type="spellStart"/>
      <w:r w:rsidR="00E664E9">
        <w:rPr>
          <w:rFonts w:cstheme="minorHAnsi"/>
        </w:rPr>
        <w:t>Calibri</w:t>
      </w:r>
      <w:proofErr w:type="spellEnd"/>
      <w:r w:rsidR="00E664E9">
        <w:rPr>
          <w:rFonts w:cstheme="minorHAnsi"/>
        </w:rPr>
        <w:t xml:space="preserve"> 10.</w:t>
      </w:r>
    </w:p>
    <w:p w14:paraId="65C09C59" w14:textId="64B73C8A" w:rsidR="002F72CA" w:rsidRDefault="003A5E9E" w:rsidP="0079201F">
      <w:pPr>
        <w:pStyle w:val="legendafotoseiguras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65C46EB" wp14:editId="649A61C2">
            <wp:simplePos x="0" y="0"/>
            <wp:positionH relativeFrom="margin">
              <wp:align>right</wp:align>
            </wp:positionH>
            <wp:positionV relativeFrom="paragraph">
              <wp:posOffset>166048</wp:posOffset>
            </wp:positionV>
            <wp:extent cx="3113405" cy="2484755"/>
            <wp:effectExtent l="0" t="0" r="0" b="0"/>
            <wp:wrapTopAndBottom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587">
        <w:t>Figura 1</w:t>
      </w:r>
      <w:r w:rsidR="00265507">
        <w:t>.</w:t>
      </w:r>
      <w:r w:rsidR="00DE7587">
        <w:t xml:space="preserve"> Resultados dos ensaios de filtração.</w:t>
      </w:r>
    </w:p>
    <w:p w14:paraId="293AF20D" w14:textId="77777777" w:rsidR="00DE7587" w:rsidRPr="0079201F" w:rsidRDefault="00DE7587" w:rsidP="0079201F">
      <w:pPr>
        <w:pStyle w:val="legendatabela"/>
      </w:pPr>
      <w:r w:rsidRPr="0079201F">
        <w:lastRenderedPageBreak/>
        <w:t>Tabela 1</w:t>
      </w:r>
      <w:r w:rsidR="00265507">
        <w:t>.</w:t>
      </w:r>
      <w:r w:rsidRPr="0079201F">
        <w:t xml:space="preserve"> Características dos geot</w:t>
      </w:r>
      <w:r w:rsidR="00872C2D" w:rsidRPr="0079201F">
        <w:t>êxteis empregados.</w:t>
      </w:r>
    </w:p>
    <w:tbl>
      <w:tblPr>
        <w:tblStyle w:val="Tabelacomgrade"/>
        <w:tblW w:w="49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851"/>
        <w:gridCol w:w="562"/>
      </w:tblGrid>
      <w:tr w:rsidR="00872C2D" w:rsidRPr="005411F2" w14:paraId="5C005583" w14:textId="77777777" w:rsidTr="00872C2D"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64AFE4" w14:textId="77777777" w:rsidR="00BE1A5D" w:rsidRPr="005411F2" w:rsidRDefault="00BE1A5D" w:rsidP="00026E91">
            <w:pPr>
              <w:pStyle w:val="Table"/>
              <w:spacing w:line="220" w:lineRule="exact"/>
              <w:jc w:val="left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Propriedade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BCAF7F" w14:textId="77777777" w:rsidR="00BE1A5D" w:rsidRPr="005411F2" w:rsidRDefault="00026E91" w:rsidP="00454D01">
            <w:pPr>
              <w:pStyle w:val="legendafotoseiguras"/>
            </w:pPr>
            <w:r w:rsidRPr="005411F2">
              <w:t>N</w:t>
            </w:r>
            <w:r w:rsidR="00BE1A5D" w:rsidRPr="005411F2">
              <w:t>orma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A563AA" w14:textId="77777777" w:rsidR="00BE1A5D" w:rsidRPr="005411F2" w:rsidRDefault="00BE1A5D" w:rsidP="00026E91">
            <w:pPr>
              <w:pStyle w:val="Table"/>
              <w:spacing w:line="220" w:lineRule="exact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Valor</w:t>
            </w:r>
          </w:p>
          <w:p w14:paraId="42ED6A5E" w14:textId="77777777" w:rsidR="00872C2D" w:rsidRPr="005411F2" w:rsidRDefault="00872C2D" w:rsidP="00026E91">
            <w:pPr>
              <w:pStyle w:val="Table"/>
              <w:spacing w:line="220" w:lineRule="exact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médio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166A7F" w14:textId="77777777" w:rsidR="00BE1A5D" w:rsidRPr="005411F2" w:rsidRDefault="00BE1A5D" w:rsidP="00026E91">
            <w:pPr>
              <w:pStyle w:val="Table"/>
              <w:spacing w:line="220" w:lineRule="exact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CV¹ (%)</w:t>
            </w:r>
          </w:p>
        </w:tc>
      </w:tr>
      <w:tr w:rsidR="00872C2D" w:rsidRPr="005411F2" w14:paraId="2BF7AA82" w14:textId="77777777" w:rsidTr="00872C2D"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3DD7874" w14:textId="77777777" w:rsidR="00BE1A5D" w:rsidRPr="005411F2" w:rsidRDefault="00BE1A5D" w:rsidP="00A0397B">
            <w:pPr>
              <w:pStyle w:val="Table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O</w:t>
            </w:r>
            <w:r w:rsidRPr="005411F2">
              <w:rPr>
                <w:rFonts w:asciiTheme="minorHAnsi" w:hAnsiTheme="minorHAnsi" w:cstheme="minorHAnsi"/>
                <w:sz w:val="22"/>
                <w:vertAlign w:val="subscript"/>
                <w:lang w:val="pt-BR"/>
              </w:rPr>
              <w:t xml:space="preserve">90 </w:t>
            </w: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(µm)</w:t>
            </w:r>
            <w:r w:rsidRPr="005411F2">
              <w:rPr>
                <w:rFonts w:asciiTheme="minorHAnsi" w:hAnsiTheme="minorHAnsi" w:cstheme="minorHAnsi"/>
                <w:sz w:val="22"/>
                <w:vertAlign w:val="superscript"/>
                <w:lang w:val="pt-BR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262C944" w14:textId="77777777" w:rsidR="00BE1A5D" w:rsidRPr="005411F2" w:rsidRDefault="00D9712F" w:rsidP="00BE1A5D">
            <w:pPr>
              <w:pStyle w:val="Table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 xml:space="preserve">ABNT </w:t>
            </w:r>
            <w:r w:rsidR="00BE1A5D" w:rsidRPr="005411F2">
              <w:rPr>
                <w:rFonts w:asciiTheme="minorHAnsi" w:hAnsiTheme="minorHAnsi" w:cstheme="minorHAnsi"/>
                <w:sz w:val="22"/>
                <w:lang w:val="pt-BR"/>
              </w:rPr>
              <w:t>NBR ISO 12956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2D0085A" w14:textId="77777777" w:rsidR="00BE1A5D" w:rsidRPr="005411F2" w:rsidRDefault="00A765AE" w:rsidP="00872C2D">
            <w:pPr>
              <w:pStyle w:val="Table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18</w:t>
            </w:r>
            <w:r w:rsidR="00BE1A5D" w:rsidRPr="005411F2">
              <w:rPr>
                <w:rFonts w:asciiTheme="minorHAnsi" w:hAnsiTheme="minorHAnsi" w:cstheme="minorHAnsi"/>
                <w:sz w:val="22"/>
                <w:lang w:val="pt-BR"/>
              </w:rPr>
              <w:t>0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1DD2595" w14:textId="77777777" w:rsidR="00BE1A5D" w:rsidRPr="005411F2" w:rsidRDefault="00BE1A5D" w:rsidP="00872C2D">
            <w:pPr>
              <w:pStyle w:val="Table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-</w:t>
            </w:r>
          </w:p>
        </w:tc>
      </w:tr>
      <w:tr w:rsidR="00872C2D" w:rsidRPr="005411F2" w14:paraId="7C723FEE" w14:textId="77777777" w:rsidTr="00872C2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550DD9" w14:textId="77777777" w:rsidR="00BE1A5D" w:rsidRPr="005411F2" w:rsidRDefault="00BE1A5D" w:rsidP="00A0397B">
            <w:pPr>
              <w:pStyle w:val="Table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µ (g</w:t>
            </w:r>
            <w:r w:rsidR="00872C2D" w:rsidRPr="005411F2">
              <w:rPr>
                <w:rFonts w:asciiTheme="minorHAnsi" w:hAnsiTheme="minorHAnsi" w:cstheme="minorHAnsi"/>
                <w:sz w:val="22"/>
                <w:lang w:val="pt-BR"/>
              </w:rPr>
              <w:t>/</w:t>
            </w: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m</w:t>
            </w:r>
            <w:r w:rsidRPr="005411F2">
              <w:rPr>
                <w:rFonts w:asciiTheme="minorHAnsi" w:hAnsiTheme="minorHAnsi" w:cstheme="minorHAnsi"/>
                <w:sz w:val="22"/>
                <w:vertAlign w:val="superscript"/>
                <w:lang w:val="pt-BR"/>
              </w:rPr>
              <w:t>-</w:t>
            </w: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²)</w:t>
            </w:r>
            <w:r w:rsidR="00872C2D" w:rsidRPr="005411F2">
              <w:rPr>
                <w:rFonts w:asciiTheme="minorHAnsi" w:hAnsiTheme="minorHAnsi" w:cstheme="minorHAnsi"/>
                <w:sz w:val="22"/>
                <w:vertAlign w:val="superscript"/>
                <w:lang w:val="pt-B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0128C0" w14:textId="77777777" w:rsidR="00BE1A5D" w:rsidRPr="005411F2" w:rsidRDefault="00872C2D" w:rsidP="00A0397B">
            <w:pPr>
              <w:pStyle w:val="Table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 xml:space="preserve">ABNT </w:t>
            </w:r>
            <w:r w:rsidR="00BE1A5D" w:rsidRPr="005411F2">
              <w:rPr>
                <w:rFonts w:asciiTheme="minorHAnsi" w:hAnsiTheme="minorHAnsi" w:cstheme="minorHAnsi"/>
                <w:sz w:val="22"/>
                <w:lang w:val="pt-BR"/>
              </w:rPr>
              <w:t>NBR ISO 9862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555AB" w14:textId="77777777" w:rsidR="00BE1A5D" w:rsidRPr="005411F2" w:rsidRDefault="00A765AE" w:rsidP="00872C2D">
            <w:pPr>
              <w:pStyle w:val="Table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327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6E24" w14:textId="77777777" w:rsidR="00BE1A5D" w:rsidRPr="005411F2" w:rsidRDefault="00A05669" w:rsidP="00872C2D">
            <w:pPr>
              <w:pStyle w:val="Table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6</w:t>
            </w:r>
          </w:p>
        </w:tc>
      </w:tr>
      <w:tr w:rsidR="00872C2D" w:rsidRPr="005411F2" w14:paraId="2AB24204" w14:textId="77777777" w:rsidTr="00872C2D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0B7A08" w14:textId="77777777" w:rsidR="00BE1A5D" w:rsidRPr="005411F2" w:rsidRDefault="00BE1A5D" w:rsidP="00A0397B">
            <w:pPr>
              <w:pStyle w:val="Table"/>
              <w:rPr>
                <w:rFonts w:asciiTheme="minorHAnsi" w:hAnsiTheme="minorHAnsi" w:cstheme="minorHAnsi"/>
                <w:sz w:val="22"/>
                <w:lang w:val="pt-BR"/>
              </w:rPr>
            </w:pPr>
            <w:proofErr w:type="spellStart"/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T</w:t>
            </w:r>
            <w:r w:rsidRPr="005411F2">
              <w:rPr>
                <w:rFonts w:asciiTheme="minorHAnsi" w:hAnsiTheme="minorHAnsi" w:cstheme="minorHAnsi"/>
                <w:sz w:val="22"/>
                <w:vertAlign w:val="subscript"/>
                <w:lang w:val="pt-BR"/>
              </w:rPr>
              <w:t>g</w:t>
            </w:r>
            <w:proofErr w:type="spellEnd"/>
            <w:r w:rsidRPr="005411F2">
              <w:rPr>
                <w:rFonts w:asciiTheme="minorHAnsi" w:hAnsiTheme="minorHAnsi" w:cstheme="minorHAnsi"/>
                <w:sz w:val="22"/>
                <w:vertAlign w:val="subscript"/>
                <w:lang w:val="pt-BR"/>
              </w:rPr>
              <w:t xml:space="preserve"> </w:t>
            </w: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(mm)</w:t>
            </w:r>
            <w:r w:rsidR="00872C2D" w:rsidRPr="005411F2">
              <w:rPr>
                <w:rFonts w:asciiTheme="minorHAnsi" w:hAnsiTheme="minorHAnsi" w:cstheme="minorHAnsi"/>
                <w:sz w:val="22"/>
                <w:vertAlign w:val="superscript"/>
                <w:lang w:val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556663" w14:textId="77777777" w:rsidR="00BE1A5D" w:rsidRPr="005411F2" w:rsidRDefault="00872C2D" w:rsidP="00A0397B">
            <w:pPr>
              <w:pStyle w:val="Table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 xml:space="preserve">ABNT </w:t>
            </w:r>
            <w:r w:rsidR="00BE1A5D" w:rsidRPr="005411F2">
              <w:rPr>
                <w:rFonts w:asciiTheme="minorHAnsi" w:hAnsiTheme="minorHAnsi" w:cstheme="minorHAnsi"/>
                <w:sz w:val="22"/>
                <w:lang w:val="pt-BR"/>
              </w:rPr>
              <w:t>NBR ISO 9863-1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C9DF" w14:textId="77777777" w:rsidR="00BE1A5D" w:rsidRPr="005411F2" w:rsidRDefault="00A765AE" w:rsidP="00872C2D">
            <w:pPr>
              <w:pStyle w:val="Table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2,1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E24B1" w14:textId="77777777" w:rsidR="00BE1A5D" w:rsidRPr="005411F2" w:rsidRDefault="00A05669" w:rsidP="00872C2D">
            <w:pPr>
              <w:pStyle w:val="Table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3,7</w:t>
            </w:r>
          </w:p>
        </w:tc>
      </w:tr>
      <w:tr w:rsidR="00872C2D" w:rsidRPr="005411F2" w14:paraId="531711EC" w14:textId="77777777" w:rsidTr="00872C2D"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9B5146" w14:textId="77777777" w:rsidR="00BE1A5D" w:rsidRPr="005411F2" w:rsidRDefault="00BE1A5D" w:rsidP="00A765AE">
            <w:pPr>
              <w:pStyle w:val="Table"/>
              <w:rPr>
                <w:rFonts w:asciiTheme="minorHAnsi" w:hAnsiTheme="minorHAnsi" w:cstheme="minorHAnsi"/>
                <w:sz w:val="22"/>
                <w:lang w:val="pt-BR"/>
              </w:rPr>
            </w:pPr>
            <w:proofErr w:type="spellStart"/>
            <w:proofErr w:type="gramStart"/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V</w:t>
            </w:r>
            <w:r w:rsidR="00A765AE" w:rsidRPr="005411F2">
              <w:rPr>
                <w:rFonts w:asciiTheme="minorHAnsi" w:hAnsiTheme="minorHAnsi" w:cstheme="minorHAnsi"/>
                <w:sz w:val="22"/>
                <w:vertAlign w:val="subscript"/>
                <w:lang w:val="pt-BR"/>
              </w:rPr>
              <w:t>index</w:t>
            </w:r>
            <w:proofErr w:type="spellEnd"/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(</w:t>
            </w:r>
            <w:proofErr w:type="gramEnd"/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mm s</w:t>
            </w:r>
            <w:r w:rsidRPr="005411F2">
              <w:rPr>
                <w:rFonts w:asciiTheme="minorHAnsi" w:hAnsiTheme="minorHAnsi" w:cstheme="minorHAnsi"/>
                <w:sz w:val="22"/>
                <w:vertAlign w:val="superscript"/>
                <w:lang w:val="pt-BR"/>
              </w:rPr>
              <w:t>-1</w:t>
            </w: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)</w:t>
            </w:r>
            <w:r w:rsidR="00872C2D" w:rsidRPr="005411F2">
              <w:rPr>
                <w:rFonts w:asciiTheme="minorHAnsi" w:hAnsiTheme="minorHAnsi" w:cstheme="minorHAnsi"/>
                <w:sz w:val="22"/>
                <w:vertAlign w:val="superscript"/>
                <w:lang w:val="pt-B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899849" w14:textId="77777777" w:rsidR="00BE1A5D" w:rsidRPr="005411F2" w:rsidRDefault="00872C2D" w:rsidP="002B2D52">
            <w:pPr>
              <w:pStyle w:val="Table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Style w:val="tlid-translation"/>
                <w:rFonts w:asciiTheme="minorHAnsi" w:hAnsiTheme="minorHAnsi" w:cstheme="minorHAnsi"/>
                <w:sz w:val="22"/>
                <w:lang w:val="pt-BR"/>
              </w:rPr>
              <w:t xml:space="preserve">ABNT </w:t>
            </w:r>
            <w:r w:rsidR="00BE1A5D" w:rsidRPr="005411F2">
              <w:rPr>
                <w:rStyle w:val="tlid-translation"/>
                <w:rFonts w:asciiTheme="minorHAnsi" w:hAnsiTheme="minorHAnsi" w:cstheme="minorHAnsi"/>
                <w:sz w:val="22"/>
                <w:lang w:val="pt-BR"/>
              </w:rPr>
              <w:t>NBR ISO 11</w:t>
            </w:r>
            <w:r w:rsidR="002B2D52" w:rsidRPr="005411F2">
              <w:rPr>
                <w:rStyle w:val="tlid-translation"/>
                <w:rFonts w:asciiTheme="minorHAnsi" w:hAnsiTheme="minorHAnsi" w:cstheme="minorHAnsi"/>
                <w:sz w:val="22"/>
                <w:lang w:val="pt-BR"/>
              </w:rPr>
              <w:t>05</w:t>
            </w:r>
            <w:r w:rsidR="00BE1A5D" w:rsidRPr="005411F2">
              <w:rPr>
                <w:rStyle w:val="tlid-translation"/>
                <w:rFonts w:asciiTheme="minorHAnsi" w:hAnsiTheme="minorHAnsi" w:cstheme="minorHAnsi"/>
                <w:sz w:val="22"/>
                <w:lang w:val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A408A7" w14:textId="77777777" w:rsidR="00BE1A5D" w:rsidRPr="005411F2" w:rsidRDefault="00BE1A5D" w:rsidP="00872C2D">
            <w:pPr>
              <w:pStyle w:val="Table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17</w:t>
            </w:r>
            <w:r w:rsidR="00872C2D" w:rsidRPr="005411F2">
              <w:rPr>
                <w:rFonts w:asciiTheme="minorHAnsi" w:hAnsiTheme="minorHAnsi" w:cstheme="minorHAnsi"/>
                <w:sz w:val="22"/>
                <w:lang w:val="pt-BR"/>
              </w:rPr>
              <w:t>,</w:t>
            </w: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CECCA3A" w14:textId="77777777" w:rsidR="00BE1A5D" w:rsidRPr="005411F2" w:rsidRDefault="00BE1A5D" w:rsidP="00872C2D">
            <w:pPr>
              <w:pStyle w:val="Table"/>
              <w:jc w:val="center"/>
              <w:rPr>
                <w:rFonts w:asciiTheme="minorHAnsi" w:hAnsiTheme="minorHAnsi" w:cstheme="minorHAnsi"/>
                <w:sz w:val="22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2"/>
                <w:lang w:val="pt-BR"/>
              </w:rPr>
              <w:t>6.2</w:t>
            </w:r>
          </w:p>
        </w:tc>
      </w:tr>
      <w:tr w:rsidR="00A06CE4" w:rsidRPr="005411F2" w14:paraId="750B8A34" w14:textId="77777777" w:rsidTr="00872C2D">
        <w:tc>
          <w:tcPr>
            <w:tcW w:w="495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177881" w14:textId="77777777" w:rsidR="00BE1A5D" w:rsidRPr="005411F2" w:rsidRDefault="00BE1A5D" w:rsidP="00BE1A5D">
            <w:pPr>
              <w:pStyle w:val="Table"/>
              <w:rPr>
                <w:rFonts w:asciiTheme="minorHAnsi" w:hAnsiTheme="minorHAnsi" w:cstheme="minorHAnsi"/>
                <w:sz w:val="20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>¹</w:t>
            </w:r>
            <w:r w:rsidR="005411F2">
              <w:rPr>
                <w:rFonts w:asciiTheme="minorHAnsi" w:hAnsiTheme="minorHAnsi" w:cstheme="minorHAnsi"/>
                <w:sz w:val="20"/>
                <w:lang w:val="pt-BR"/>
              </w:rPr>
              <w:t xml:space="preserve"> </w:t>
            </w:r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>CV = (desvio padrão/</w:t>
            </w:r>
            <w:proofErr w:type="gramStart"/>
            <w:r w:rsidR="00A765AE" w:rsidRPr="005411F2">
              <w:rPr>
                <w:rFonts w:asciiTheme="minorHAnsi" w:hAnsiTheme="minorHAnsi" w:cstheme="minorHAnsi"/>
                <w:sz w:val="20"/>
                <w:lang w:val="pt-BR"/>
              </w:rPr>
              <w:t>m</w:t>
            </w:r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>édia)*</w:t>
            </w:r>
            <w:proofErr w:type="gramEnd"/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>100</w:t>
            </w:r>
          </w:p>
          <w:p w14:paraId="1A76CAAD" w14:textId="77777777" w:rsidR="00BE1A5D" w:rsidRPr="005411F2" w:rsidRDefault="00BE1A5D" w:rsidP="00BE1A5D">
            <w:pPr>
              <w:pStyle w:val="Table"/>
              <w:rPr>
                <w:rFonts w:asciiTheme="minorHAnsi" w:hAnsiTheme="minorHAnsi" w:cstheme="minorHAnsi"/>
                <w:sz w:val="20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0"/>
                <w:vertAlign w:val="superscript"/>
                <w:lang w:val="pt-BR"/>
              </w:rPr>
              <w:t>2</w:t>
            </w:r>
            <w:r w:rsidR="005411F2">
              <w:rPr>
                <w:rFonts w:asciiTheme="minorHAnsi" w:hAnsiTheme="minorHAnsi" w:cstheme="minorHAnsi"/>
                <w:sz w:val="20"/>
                <w:vertAlign w:val="superscript"/>
                <w:lang w:val="pt-BR"/>
              </w:rPr>
              <w:t xml:space="preserve"> </w:t>
            </w:r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>abertura de filtração</w:t>
            </w:r>
          </w:p>
          <w:p w14:paraId="5A4A1235" w14:textId="77777777" w:rsidR="00872C2D" w:rsidRPr="005411F2" w:rsidRDefault="00872C2D" w:rsidP="00BE1A5D">
            <w:pPr>
              <w:pStyle w:val="Table"/>
              <w:rPr>
                <w:rFonts w:asciiTheme="minorHAnsi" w:hAnsiTheme="minorHAnsi" w:cstheme="minorHAnsi"/>
                <w:sz w:val="20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0"/>
                <w:vertAlign w:val="superscript"/>
                <w:lang w:val="pt-BR"/>
              </w:rPr>
              <w:t>3</w:t>
            </w:r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 xml:space="preserve"> massa por unidade de área</w:t>
            </w:r>
          </w:p>
          <w:p w14:paraId="66A96068" w14:textId="77777777" w:rsidR="00872C2D" w:rsidRPr="005411F2" w:rsidRDefault="00872C2D" w:rsidP="00BE1A5D">
            <w:pPr>
              <w:pStyle w:val="Table"/>
              <w:rPr>
                <w:rFonts w:asciiTheme="minorHAnsi" w:hAnsiTheme="minorHAnsi" w:cstheme="minorHAnsi"/>
                <w:sz w:val="20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0"/>
                <w:vertAlign w:val="superscript"/>
                <w:lang w:val="pt-BR"/>
              </w:rPr>
              <w:t>4</w:t>
            </w:r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 xml:space="preserve"> espessura sob pressão de 2kPa</w:t>
            </w:r>
          </w:p>
          <w:p w14:paraId="0AE457DE" w14:textId="77777777" w:rsidR="00872C2D" w:rsidRPr="005411F2" w:rsidRDefault="00872C2D" w:rsidP="00BE1A5D">
            <w:pPr>
              <w:pStyle w:val="Table"/>
              <w:rPr>
                <w:rFonts w:asciiTheme="minorHAnsi" w:hAnsiTheme="minorHAnsi" w:cstheme="minorHAnsi"/>
                <w:sz w:val="20"/>
                <w:lang w:val="pt-BR"/>
              </w:rPr>
            </w:pPr>
            <w:r w:rsidRPr="005411F2">
              <w:rPr>
                <w:rFonts w:asciiTheme="minorHAnsi" w:hAnsiTheme="minorHAnsi" w:cstheme="minorHAnsi"/>
                <w:sz w:val="20"/>
                <w:vertAlign w:val="superscript"/>
                <w:lang w:val="pt-BR"/>
              </w:rPr>
              <w:t>5</w:t>
            </w:r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 xml:space="preserve"> velocidade de fluxo normal ao plano sob </w:t>
            </w:r>
            <w:r w:rsidRPr="005411F2">
              <w:rPr>
                <w:rFonts w:ascii="Symbol" w:hAnsi="Symbol" w:cstheme="minorHAnsi"/>
                <w:sz w:val="20"/>
                <w:lang w:val="pt-BR"/>
              </w:rPr>
              <w:t></w:t>
            </w:r>
            <w:r w:rsidRPr="005411F2">
              <w:rPr>
                <w:rFonts w:asciiTheme="minorHAnsi" w:hAnsiTheme="minorHAnsi" w:cstheme="minorHAnsi"/>
                <w:sz w:val="20"/>
                <w:lang w:val="pt-BR"/>
              </w:rPr>
              <w:t>H=50mm</w:t>
            </w:r>
          </w:p>
        </w:tc>
      </w:tr>
    </w:tbl>
    <w:p w14:paraId="56C1F3B0" w14:textId="77777777" w:rsidR="00DE7587" w:rsidRDefault="00DE7587" w:rsidP="002654B6">
      <w:pPr>
        <w:rPr>
          <w:rFonts w:cstheme="minorHAnsi"/>
        </w:rPr>
      </w:pPr>
    </w:p>
    <w:p w14:paraId="69AE7815" w14:textId="77777777" w:rsidR="002F72CA" w:rsidRDefault="002F72CA" w:rsidP="00237B53">
      <w:pPr>
        <w:pStyle w:val="Ttulo1"/>
        <w:numPr>
          <w:ilvl w:val="0"/>
          <w:numId w:val="10"/>
        </w:numPr>
      </w:pPr>
      <w:r>
        <w:t>CONCLUSÕE</w:t>
      </w:r>
      <w:r w:rsidR="00265507">
        <w:t>S, AGRADECIMENTOS E REFERÊNCIAS</w:t>
      </w:r>
    </w:p>
    <w:p w14:paraId="6541B2F7" w14:textId="77777777" w:rsidR="002F72CA" w:rsidRDefault="00A05669" w:rsidP="001C0D37">
      <w:pPr>
        <w:rPr>
          <w:rFonts w:cstheme="minorHAnsi"/>
        </w:rPr>
      </w:pPr>
      <w:r>
        <w:rPr>
          <w:rFonts w:cstheme="minorHAnsi"/>
        </w:rPr>
        <w:t xml:space="preserve">Um item </w:t>
      </w:r>
      <w:r w:rsidR="00153D38">
        <w:rPr>
          <w:rFonts w:cstheme="minorHAnsi"/>
        </w:rPr>
        <w:t>com</w:t>
      </w:r>
      <w:r>
        <w:rPr>
          <w:rFonts w:cstheme="minorHAnsi"/>
        </w:rPr>
        <w:t xml:space="preserve"> conclusões e comentários finais é obrigatório, assim como a lista de referências bibliográficas </w:t>
      </w:r>
      <w:r w:rsidR="007903F3">
        <w:rPr>
          <w:rFonts w:cstheme="minorHAnsi"/>
        </w:rPr>
        <w:t xml:space="preserve">(formatadas segundo ABNT NBR 6023), </w:t>
      </w:r>
      <w:r>
        <w:rPr>
          <w:rFonts w:cstheme="minorHAnsi"/>
        </w:rPr>
        <w:t xml:space="preserve">que devem </w:t>
      </w:r>
      <w:r w:rsidR="002B2D52">
        <w:rPr>
          <w:rFonts w:cstheme="minorHAnsi"/>
        </w:rPr>
        <w:t>ter sido citadas no texto</w:t>
      </w:r>
      <w:r w:rsidR="00D10627">
        <w:rPr>
          <w:rFonts w:cstheme="minorHAnsi"/>
        </w:rPr>
        <w:t>, seguindo o padr</w:t>
      </w:r>
      <w:r>
        <w:rPr>
          <w:rFonts w:cstheme="minorHAnsi"/>
        </w:rPr>
        <w:t>ão</w:t>
      </w:r>
      <w:r w:rsidR="007170EC">
        <w:rPr>
          <w:rFonts w:cstheme="minorHAnsi"/>
        </w:rPr>
        <w:t xml:space="preserve"> indicado na</w:t>
      </w:r>
      <w:r>
        <w:rPr>
          <w:rFonts w:cstheme="minorHAnsi"/>
        </w:rPr>
        <w:t xml:space="preserve"> ABNT</w:t>
      </w:r>
      <w:r w:rsidR="007170EC">
        <w:rPr>
          <w:rFonts w:cstheme="minorHAnsi"/>
        </w:rPr>
        <w:t xml:space="preserve"> NBR 10520</w:t>
      </w:r>
      <w:r>
        <w:rPr>
          <w:rFonts w:cstheme="minorHAnsi"/>
        </w:rPr>
        <w:t>. Os agradecimentos são opcionais. Os títulos dos itens Agradecimentos e Referências não devem ser numerados.</w:t>
      </w:r>
    </w:p>
    <w:p w14:paraId="247B98CE" w14:textId="77777777" w:rsidR="00A05669" w:rsidRDefault="00A05669" w:rsidP="006A722D">
      <w:pPr>
        <w:pStyle w:val="Ttulo1"/>
        <w:numPr>
          <w:ilvl w:val="0"/>
          <w:numId w:val="0"/>
        </w:numPr>
        <w:ind w:left="360" w:hanging="360"/>
      </w:pPr>
      <w:r>
        <w:t>AGRADECIMENTOS</w:t>
      </w:r>
    </w:p>
    <w:p w14:paraId="34A1DFF8" w14:textId="77777777" w:rsidR="00A05669" w:rsidRDefault="00A05669" w:rsidP="00A05669">
      <w:proofErr w:type="spellStart"/>
      <w:r>
        <w:t>Xxxxxx</w:t>
      </w:r>
      <w:proofErr w:type="spellEnd"/>
    </w:p>
    <w:p w14:paraId="4119EB5C" w14:textId="77777777" w:rsidR="00A05669" w:rsidRDefault="00A05669" w:rsidP="006A722D">
      <w:pPr>
        <w:pStyle w:val="Ttulo1"/>
        <w:numPr>
          <w:ilvl w:val="0"/>
          <w:numId w:val="0"/>
        </w:numPr>
        <w:ind w:left="360" w:hanging="360"/>
      </w:pPr>
      <w:r>
        <w:t xml:space="preserve">REFERÊNCIAS </w:t>
      </w:r>
    </w:p>
    <w:p w14:paraId="1A670017" w14:textId="77777777" w:rsidR="007903F3" w:rsidRDefault="0080366B" w:rsidP="00E02054">
      <w:pPr>
        <w:pStyle w:val="Referenciabibliogrfica"/>
      </w:pPr>
      <w:r w:rsidRPr="0080366B">
        <w:t>ASSOCIAÇÃO BRASILEIRA DE NORMAS TÉCNICAS.</w:t>
      </w:r>
      <w:r>
        <w:t xml:space="preserve"> </w:t>
      </w:r>
      <w:r w:rsidR="00D75E0D" w:rsidRPr="0080366B">
        <w:rPr>
          <w:b/>
        </w:rPr>
        <w:t xml:space="preserve">NBR 6023: </w:t>
      </w:r>
      <w:r w:rsidR="00E91280" w:rsidRPr="0080366B">
        <w:rPr>
          <w:b/>
        </w:rPr>
        <w:t>Informação e documentação - Referências - Elaboração</w:t>
      </w:r>
      <w:r w:rsidR="00D75E0D">
        <w:t xml:space="preserve">. </w:t>
      </w:r>
      <w:r>
        <w:t>Rio de Janeiro</w:t>
      </w:r>
      <w:r w:rsidR="00D75E0D">
        <w:t>, 201</w:t>
      </w:r>
      <w:r>
        <w:t>8</w:t>
      </w:r>
      <w:r w:rsidR="00D75E0D">
        <w:t>.</w:t>
      </w:r>
    </w:p>
    <w:p w14:paraId="7C7B39C2" w14:textId="77777777" w:rsidR="00A05669" w:rsidRDefault="0080366B" w:rsidP="00E02054">
      <w:pPr>
        <w:pStyle w:val="Referenciabibliogrfica"/>
      </w:pPr>
      <w:r w:rsidRPr="0080366B">
        <w:t>ASSOCIAÇÃO BRASILEIRA DE NORMAS TÉCNICAS</w:t>
      </w:r>
      <w:r w:rsidR="00A05669">
        <w:t xml:space="preserve"> </w:t>
      </w:r>
      <w:r w:rsidR="00A05669" w:rsidRPr="0080366B">
        <w:rPr>
          <w:b/>
        </w:rPr>
        <w:t>NBR ISO 9863-1. Geo</w:t>
      </w:r>
      <w:r w:rsidR="00E02054" w:rsidRPr="0080366B">
        <w:rPr>
          <w:b/>
        </w:rPr>
        <w:t>s</w:t>
      </w:r>
      <w:r w:rsidR="00A05669" w:rsidRPr="0080366B">
        <w:rPr>
          <w:b/>
        </w:rPr>
        <w:t>sintéticos – Determinação da espessura a pressões especificadas - Parte 1: Camada única.</w:t>
      </w:r>
      <w:r w:rsidR="00A05669">
        <w:t xml:space="preserve"> </w:t>
      </w:r>
      <w:r>
        <w:t>Rio de Janeiro, 2013.</w:t>
      </w:r>
    </w:p>
    <w:p w14:paraId="1E63CBA7" w14:textId="77777777" w:rsidR="00A05669" w:rsidRDefault="0080366B" w:rsidP="00E02054">
      <w:pPr>
        <w:pStyle w:val="Referenciabibliogrfica"/>
      </w:pPr>
      <w:r w:rsidRPr="0080366B">
        <w:t>ASSOCIAÇÃO BRASILEIRA DE NORMAS TÉCNICAS</w:t>
      </w:r>
      <w:r w:rsidR="00E02054">
        <w:t xml:space="preserve"> </w:t>
      </w:r>
      <w:r w:rsidR="00E02054" w:rsidRPr="0080366B">
        <w:rPr>
          <w:b/>
        </w:rPr>
        <w:t xml:space="preserve">NBR </w:t>
      </w:r>
      <w:r w:rsidR="00A05669" w:rsidRPr="0080366B">
        <w:rPr>
          <w:b/>
        </w:rPr>
        <w:t xml:space="preserve">ISO 9864. </w:t>
      </w:r>
      <w:r w:rsidR="00E02054" w:rsidRPr="0080366B">
        <w:rPr>
          <w:b/>
        </w:rPr>
        <w:t>Geossintéticos</w:t>
      </w:r>
      <w:r w:rsidR="00A05669" w:rsidRPr="0080366B">
        <w:rPr>
          <w:b/>
        </w:rPr>
        <w:t xml:space="preserve"> </w:t>
      </w:r>
      <w:r w:rsidR="00E02054" w:rsidRPr="0080366B">
        <w:rPr>
          <w:b/>
        </w:rPr>
        <w:t>–</w:t>
      </w:r>
      <w:r w:rsidR="00A05669" w:rsidRPr="0080366B">
        <w:rPr>
          <w:b/>
        </w:rPr>
        <w:t xml:space="preserve"> </w:t>
      </w:r>
      <w:r w:rsidR="00E02054" w:rsidRPr="0080366B">
        <w:rPr>
          <w:b/>
        </w:rPr>
        <w:t>Determinação da massa por unidade de área</w:t>
      </w:r>
      <w:r>
        <w:t>.</w:t>
      </w:r>
      <w:r w:rsidRPr="0080366B">
        <w:t xml:space="preserve"> </w:t>
      </w:r>
      <w:r>
        <w:t>Rio de Janeiro, 2013</w:t>
      </w:r>
      <w:r w:rsidR="00E02054">
        <w:t>.</w:t>
      </w:r>
    </w:p>
    <w:p w14:paraId="75888907" w14:textId="77777777" w:rsidR="0080366B" w:rsidRDefault="0080366B" w:rsidP="0080366B">
      <w:pPr>
        <w:pStyle w:val="Referenciabibliogrfica"/>
      </w:pPr>
      <w:r w:rsidRPr="0080366B">
        <w:t xml:space="preserve">ASSOCIAÇÃO BRASILEIRA DE NORMAS TÉCNICAS. </w:t>
      </w:r>
      <w:r w:rsidRPr="0080366B">
        <w:rPr>
          <w:b/>
        </w:rPr>
        <w:t>NBR 10520: informação e documentação: citações em documentos</w:t>
      </w:r>
      <w:r w:rsidRPr="0080366B">
        <w:t>. Rio de Janeiro. 2002.</w:t>
      </w:r>
    </w:p>
    <w:p w14:paraId="11FDB6B3" w14:textId="77777777" w:rsidR="002B2D52" w:rsidRPr="00A05669" w:rsidRDefault="0080366B" w:rsidP="002B2D52">
      <w:pPr>
        <w:pStyle w:val="Referenciabibliogrfica"/>
      </w:pPr>
      <w:r w:rsidRPr="0080366B">
        <w:t>ASSOCIAÇÃO BRASILEIRA DE NORMAS TÉCNICAS</w:t>
      </w:r>
      <w:r>
        <w:t>.</w:t>
      </w:r>
      <w:r w:rsidR="002B2D52">
        <w:t xml:space="preserve"> </w:t>
      </w:r>
      <w:r w:rsidR="002B2D52" w:rsidRPr="0080366B">
        <w:rPr>
          <w:b/>
        </w:rPr>
        <w:t>NBR ISO 11058. Geotêxteis e produtos correlatos – Determinação das características da permeabilidade à água normal ao plano, sem carga</w:t>
      </w:r>
      <w:r w:rsidR="002B2D52">
        <w:t>.</w:t>
      </w:r>
      <w:r w:rsidR="002B2D52" w:rsidRPr="00E02054">
        <w:t xml:space="preserve"> </w:t>
      </w:r>
      <w:r>
        <w:t xml:space="preserve">Rio de Janeiro, </w:t>
      </w:r>
      <w:r w:rsidR="002B2D52">
        <w:t>2013.</w:t>
      </w:r>
      <w:r w:rsidR="002B2D52" w:rsidRPr="002B2D52">
        <w:t xml:space="preserve"> </w:t>
      </w:r>
    </w:p>
    <w:p w14:paraId="4D56ACE5" w14:textId="77777777" w:rsidR="002B2D52" w:rsidRPr="00A05669" w:rsidRDefault="0080366B" w:rsidP="002B2D52">
      <w:pPr>
        <w:pStyle w:val="Referenciabibliogrfica"/>
      </w:pPr>
      <w:r w:rsidRPr="0080366B">
        <w:t>ASSOCIAÇÃO BRASILEIRA DE NORMAS TÉCNICAS</w:t>
      </w:r>
      <w:r>
        <w:t>.</w:t>
      </w:r>
      <w:r w:rsidR="002B2D52">
        <w:t xml:space="preserve"> </w:t>
      </w:r>
      <w:r w:rsidR="002B2D52" w:rsidRPr="0080366B">
        <w:rPr>
          <w:b/>
        </w:rPr>
        <w:t>NBR ISO 12956. Geotêxteis e produtos correlatos – Determinação da</w:t>
      </w:r>
      <w:r w:rsidR="00A06CE4" w:rsidRPr="0080366B">
        <w:rPr>
          <w:b/>
        </w:rPr>
        <w:t xml:space="preserve"> abertura de filtração</w:t>
      </w:r>
      <w:r w:rsidR="002B2D52" w:rsidRPr="0080366B">
        <w:rPr>
          <w:b/>
        </w:rPr>
        <w:t xml:space="preserve"> caracter</w:t>
      </w:r>
      <w:r w:rsidR="00A06CE4" w:rsidRPr="0080366B">
        <w:rPr>
          <w:b/>
        </w:rPr>
        <w:t>ística</w:t>
      </w:r>
      <w:r w:rsidR="002B2D52" w:rsidRPr="0080366B">
        <w:rPr>
          <w:b/>
        </w:rPr>
        <w:t>.</w:t>
      </w:r>
      <w:r w:rsidR="002B2D52" w:rsidRPr="00E02054">
        <w:t xml:space="preserve"> </w:t>
      </w:r>
      <w:r>
        <w:t>Rio de Janeiro,</w:t>
      </w:r>
      <w:r w:rsidR="002B2D52">
        <w:t xml:space="preserve"> 2013.</w:t>
      </w:r>
    </w:p>
    <w:p w14:paraId="1133AC0E" w14:textId="77777777" w:rsidR="002B2D52" w:rsidRPr="00A05669" w:rsidRDefault="002B2D52" w:rsidP="00E02054">
      <w:pPr>
        <w:pStyle w:val="Referenciabibliogrfica"/>
      </w:pPr>
    </w:p>
    <w:sectPr w:rsidR="002B2D52" w:rsidRPr="00A05669" w:rsidSect="00A06CE4">
      <w:type w:val="continuous"/>
      <w:pgSz w:w="11906" w:h="16838"/>
      <w:pgMar w:top="851" w:right="851" w:bottom="851" w:left="851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2BE37" w14:textId="77777777" w:rsidR="00F342EC" w:rsidRDefault="00F342EC" w:rsidP="000269A9">
      <w:pPr>
        <w:spacing w:after="0"/>
      </w:pPr>
      <w:r>
        <w:separator/>
      </w:r>
    </w:p>
  </w:endnote>
  <w:endnote w:type="continuationSeparator" w:id="0">
    <w:p w14:paraId="379C4607" w14:textId="77777777" w:rsidR="00F342EC" w:rsidRDefault="00F342EC" w:rsidP="000269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0432716"/>
      <w:docPartObj>
        <w:docPartGallery w:val="Page Numbers (Bottom of Page)"/>
        <w:docPartUnique/>
      </w:docPartObj>
    </w:sdtPr>
    <w:sdtEndPr/>
    <w:sdtContent>
      <w:p w14:paraId="2F7F2785" w14:textId="77777777" w:rsidR="00E664E9" w:rsidRPr="002F72CA" w:rsidRDefault="002F72CA" w:rsidP="003151F8">
        <w:pPr>
          <w:pStyle w:val="Rodap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6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874F6" w14:textId="77777777" w:rsidR="00F342EC" w:rsidRDefault="00F342EC" w:rsidP="000269A9">
      <w:pPr>
        <w:spacing w:after="0"/>
      </w:pPr>
      <w:r>
        <w:separator/>
      </w:r>
    </w:p>
  </w:footnote>
  <w:footnote w:type="continuationSeparator" w:id="0">
    <w:p w14:paraId="44216EE5" w14:textId="77777777" w:rsidR="00F342EC" w:rsidRDefault="00F342EC" w:rsidP="000269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644A" w14:textId="77777777" w:rsidR="004C3D8B" w:rsidRDefault="004C3D8B">
    <w:pPr>
      <w:pStyle w:val="Cabealho"/>
      <w:rPr>
        <w:sz w:val="12"/>
      </w:rPr>
    </w:pPr>
    <w:r>
      <w:rPr>
        <w:noProof/>
        <w:sz w:val="12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745442" wp14:editId="5ED14F9A">
              <wp:simplePos x="0" y="0"/>
              <wp:positionH relativeFrom="margin">
                <wp:align>right</wp:align>
              </wp:positionH>
              <wp:positionV relativeFrom="paragraph">
                <wp:posOffset>471170</wp:posOffset>
              </wp:positionV>
              <wp:extent cx="6361430" cy="0"/>
              <wp:effectExtent l="0" t="0" r="20320" b="1905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4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C68B0" id="Conector reto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7pt,37.1pt" to="950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pBtAEAAMADAAAOAAAAZHJzL2Uyb0RvYy54bWysU02PEzEMvSPxH6Lc6czsogqNOt1DV3BB&#10;UPHxA7IZpxMpiSMndNp/j5O2swiQEIiLJ078bL9nz+bh5J04AiWLYZDdqpUCgsbRhsMgv355++qN&#10;FCmrMCqHAQZ5hiQfti9fbObYwx1O6EYgwUlC6uc4yCnn2DdN0hN4lVYYIfCjQfIqs0uHZiQ1c3bv&#10;mru2XTcz0hgJNaTEt4+XR7mt+Y0BnT8akyALN0juLVdL1T4V22w3qj+QipPV1zbUP3ThlQ1cdEn1&#10;qLIS38j+kspbTZjQ5JVG36AxVkPlwGy69ic2nycVoXJhcVJcZEr/L63+cNyTsCPPbi1FUJ5ntONJ&#10;6YwkCDIKvmeR5ph6jt2FPV29FPdUGJ8M+fJlLuJUhT0vwsIpC82X6/t19/qe9de3t+YZGCnld4Be&#10;lMMgnQ2Fs+rV8X3KXIxDbyHslEYupespnx2UYBc+gWEeXKyr6LpBsHMkjopnr7SGkLtChfPV6AIz&#10;1rkF2P4ZeI0vUKjb9TfgBVErY8gL2NuA9Lvq+XRr2VzibwpceBcJnnA816FUaXhNKsPrSpc9/NGv&#10;8Ocfb/sdAAD//wMAUEsDBBQABgAIAAAAIQCnx/5A3QAAAAcBAAAPAAAAZHJzL2Rvd25yZXYueG1s&#10;TI9BS8NAEIXvgv9hGcGb3W0QlZhNKQWxFqS0CvW4zY5JNDsbdrdN+u+d4kGPb97w3veK2eg6ccQQ&#10;W08aphMFAqnytqVaw/vb080DiJgMWdN5Qg0njDArLy8Kk1s/0AaP21QLDqGYGw1NSn0uZawadCZO&#10;fI/E3qcPziSWoZY2mIHDXSczpe6kMy1xQ2N6XDRYfW8PTsNrWC4X89Xpi9Yfbthlq936ZXzW+vpq&#10;nD+CSDimv2c44zM6lMy09weyUXQaeEjScH+bgTi7Sk15yf73IstC/ucvfwAAAP//AwBQSwECLQAU&#10;AAYACAAAACEAtoM4kv4AAADhAQAAEwAAAAAAAAAAAAAAAAAAAAAAW0NvbnRlbnRfVHlwZXNdLnht&#10;bFBLAQItABQABgAIAAAAIQA4/SH/1gAAAJQBAAALAAAAAAAAAAAAAAAAAC8BAABfcmVscy8ucmVs&#10;c1BLAQItABQABgAIAAAAIQDIh5pBtAEAAMADAAAOAAAAAAAAAAAAAAAAAC4CAABkcnMvZTJvRG9j&#10;LnhtbFBLAQItABQABgAIAAAAIQCnx/5A3QAAAAcBAAAPAAAAAAAAAAAAAAAAAA4EAABkcnMvZG93&#10;bnJldi54bWxQSwUGAAAAAAQABADzAAAAGAUAAAAA&#10;" strokecolor="#5b9bd5 [3204]" strokeweight=".5pt">
              <v:stroke joinstyle="miter"/>
              <w10:wrap anchorx="margin"/>
            </v:line>
          </w:pict>
        </mc:Fallback>
      </mc:AlternateContent>
    </w:r>
  </w:p>
  <w:p w14:paraId="56F5264D" w14:textId="77777777" w:rsidR="000269A9" w:rsidRPr="00A06CE4" w:rsidRDefault="005411F2">
    <w:pPr>
      <w:pStyle w:val="Cabealho"/>
      <w:rPr>
        <w:sz w:val="12"/>
      </w:rPr>
    </w:pPr>
    <w:r w:rsidRPr="00A06CE4">
      <w:rPr>
        <w:noProof/>
        <w:sz w:val="12"/>
        <w:lang w:eastAsia="pt-BR"/>
      </w:rPr>
      <w:drawing>
        <wp:anchor distT="0" distB="0" distL="114300" distR="114300" simplePos="0" relativeHeight="251664384" behindDoc="0" locked="0" layoutInCell="1" allowOverlap="1" wp14:anchorId="1EE7A8CE" wp14:editId="3843A2DB">
          <wp:simplePos x="0" y="0"/>
          <wp:positionH relativeFrom="margin">
            <wp:align>center</wp:align>
          </wp:positionH>
          <wp:positionV relativeFrom="paragraph">
            <wp:posOffset>-238430</wp:posOffset>
          </wp:positionV>
          <wp:extent cx="2815590" cy="592455"/>
          <wp:effectExtent l="0" t="0" r="3810" b="0"/>
          <wp:wrapTopAndBottom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15" b="32111"/>
                  <a:stretch/>
                </pic:blipFill>
                <pic:spPr bwMode="auto">
                  <a:xfrm>
                    <a:off x="0" y="0"/>
                    <a:ext cx="2815590" cy="592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312D57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FBC78C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F24A95"/>
    <w:multiLevelType w:val="hybridMultilevel"/>
    <w:tmpl w:val="A224AC9C"/>
    <w:lvl w:ilvl="0" w:tplc="58FE927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C4C"/>
    <w:multiLevelType w:val="multilevel"/>
    <w:tmpl w:val="42FE7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554307"/>
    <w:multiLevelType w:val="hybridMultilevel"/>
    <w:tmpl w:val="68B8F71A"/>
    <w:lvl w:ilvl="0" w:tplc="E23C958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32734"/>
    <w:multiLevelType w:val="hybridMultilevel"/>
    <w:tmpl w:val="69CC1398"/>
    <w:lvl w:ilvl="0" w:tplc="AF0AA960">
      <w:start w:val="1"/>
      <w:numFmt w:val="decimal"/>
      <w:lvlText w:val="2.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A62D7"/>
    <w:multiLevelType w:val="hybridMultilevel"/>
    <w:tmpl w:val="EBC0B6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D0C0B"/>
    <w:multiLevelType w:val="hybridMultilevel"/>
    <w:tmpl w:val="CB6EBADE"/>
    <w:lvl w:ilvl="0" w:tplc="7A1264E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418B5"/>
    <w:multiLevelType w:val="hybridMultilevel"/>
    <w:tmpl w:val="C19AE4FE"/>
    <w:lvl w:ilvl="0" w:tplc="8A7C2C1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A9D"/>
    <w:multiLevelType w:val="hybridMultilevel"/>
    <w:tmpl w:val="9E1AC4E4"/>
    <w:lvl w:ilvl="0" w:tplc="A35C911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2593B"/>
    <w:multiLevelType w:val="hybridMultilevel"/>
    <w:tmpl w:val="89703880"/>
    <w:lvl w:ilvl="0" w:tplc="D36A2B88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tTQ1NLM0MTWyNDVV0lEKTi0uzszPAykwrgUAFDq+qiwAAAA="/>
  </w:docVars>
  <w:rsids>
    <w:rsidRoot w:val="005509C2"/>
    <w:rsid w:val="000269A9"/>
    <w:rsid w:val="00026E91"/>
    <w:rsid w:val="000A5D63"/>
    <w:rsid w:val="000A63CF"/>
    <w:rsid w:val="00127D0C"/>
    <w:rsid w:val="00153D38"/>
    <w:rsid w:val="001C0AD9"/>
    <w:rsid w:val="001C0D37"/>
    <w:rsid w:val="001C14B6"/>
    <w:rsid w:val="001D42B7"/>
    <w:rsid w:val="002323CD"/>
    <w:rsid w:val="00237B53"/>
    <w:rsid w:val="0025213B"/>
    <w:rsid w:val="0026101D"/>
    <w:rsid w:val="002654B6"/>
    <w:rsid w:val="00265507"/>
    <w:rsid w:val="00272895"/>
    <w:rsid w:val="0027629B"/>
    <w:rsid w:val="002852BD"/>
    <w:rsid w:val="002B2D52"/>
    <w:rsid w:val="002F72CA"/>
    <w:rsid w:val="003151F8"/>
    <w:rsid w:val="00345B7A"/>
    <w:rsid w:val="003A5E9E"/>
    <w:rsid w:val="0041696F"/>
    <w:rsid w:val="00454D01"/>
    <w:rsid w:val="00463726"/>
    <w:rsid w:val="004722F4"/>
    <w:rsid w:val="00473469"/>
    <w:rsid w:val="004A6584"/>
    <w:rsid w:val="004C3D8B"/>
    <w:rsid w:val="004E7A24"/>
    <w:rsid w:val="0052311E"/>
    <w:rsid w:val="005411F2"/>
    <w:rsid w:val="005446D2"/>
    <w:rsid w:val="005509C2"/>
    <w:rsid w:val="005B32F0"/>
    <w:rsid w:val="005C44CC"/>
    <w:rsid w:val="006A722D"/>
    <w:rsid w:val="006E7237"/>
    <w:rsid w:val="007170EC"/>
    <w:rsid w:val="0075602A"/>
    <w:rsid w:val="00770E27"/>
    <w:rsid w:val="00771D8B"/>
    <w:rsid w:val="00783CE6"/>
    <w:rsid w:val="007903F3"/>
    <w:rsid w:val="0079201F"/>
    <w:rsid w:val="007C79A4"/>
    <w:rsid w:val="007F3533"/>
    <w:rsid w:val="0080366B"/>
    <w:rsid w:val="008068C9"/>
    <w:rsid w:val="00872C2D"/>
    <w:rsid w:val="008839B1"/>
    <w:rsid w:val="00890FDF"/>
    <w:rsid w:val="008957C2"/>
    <w:rsid w:val="008B072B"/>
    <w:rsid w:val="008B0D89"/>
    <w:rsid w:val="008C2B10"/>
    <w:rsid w:val="008D1BDA"/>
    <w:rsid w:val="008D407A"/>
    <w:rsid w:val="0090006A"/>
    <w:rsid w:val="00930FFB"/>
    <w:rsid w:val="009D668C"/>
    <w:rsid w:val="00A05669"/>
    <w:rsid w:val="00A06CE4"/>
    <w:rsid w:val="00A229C9"/>
    <w:rsid w:val="00A73619"/>
    <w:rsid w:val="00A765AE"/>
    <w:rsid w:val="00AD51B8"/>
    <w:rsid w:val="00AE17DC"/>
    <w:rsid w:val="00BE1A5D"/>
    <w:rsid w:val="00C02A2C"/>
    <w:rsid w:val="00C373DB"/>
    <w:rsid w:val="00C80D5F"/>
    <w:rsid w:val="00CA683E"/>
    <w:rsid w:val="00CE7992"/>
    <w:rsid w:val="00D10627"/>
    <w:rsid w:val="00D43C79"/>
    <w:rsid w:val="00D6052E"/>
    <w:rsid w:val="00D66763"/>
    <w:rsid w:val="00D75E0D"/>
    <w:rsid w:val="00D9712F"/>
    <w:rsid w:val="00DD2481"/>
    <w:rsid w:val="00DE7587"/>
    <w:rsid w:val="00DF1E97"/>
    <w:rsid w:val="00DF3FE1"/>
    <w:rsid w:val="00E02054"/>
    <w:rsid w:val="00E54D6C"/>
    <w:rsid w:val="00E61742"/>
    <w:rsid w:val="00E664E9"/>
    <w:rsid w:val="00E7050B"/>
    <w:rsid w:val="00E91280"/>
    <w:rsid w:val="00EA60D0"/>
    <w:rsid w:val="00EE60CB"/>
    <w:rsid w:val="00EF3000"/>
    <w:rsid w:val="00F342EC"/>
    <w:rsid w:val="00F60930"/>
    <w:rsid w:val="00F61CAF"/>
    <w:rsid w:val="00FD1E51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BABAA"/>
  <w15:chartTrackingRefBased/>
  <w15:docId w15:val="{EF8C021D-188A-415A-A0FB-6856CBE9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2B"/>
    <w:pPr>
      <w:spacing w:before="0" w:after="120"/>
      <w:ind w:left="0" w:firstLine="0"/>
      <w:jc w:val="both"/>
    </w:pPr>
    <w:rPr>
      <w:color w:val="000000" w:themeColor="text1"/>
      <w:sz w:val="24"/>
    </w:rPr>
  </w:style>
  <w:style w:type="paragraph" w:styleId="Ttulo1">
    <w:name w:val="heading 1"/>
    <w:basedOn w:val="Numerada"/>
    <w:next w:val="Normal"/>
    <w:link w:val="Ttulo1Char"/>
    <w:uiPriority w:val="9"/>
    <w:qFormat/>
    <w:rsid w:val="00930FFB"/>
    <w:pPr>
      <w:keepNext/>
      <w:keepLines/>
      <w:numPr>
        <w:numId w:val="2"/>
      </w:numPr>
      <w:spacing w:before="240"/>
      <w:outlineLvl w:val="0"/>
    </w:pPr>
    <w:rPr>
      <w:rFonts w:ascii="Arial" w:eastAsiaTheme="majorEastAsia" w:hAnsi="Arial" w:cstheme="majorBidi"/>
      <w:color w:val="2F5496" w:themeColor="accent5" w:themeShade="BF"/>
      <w:szCs w:val="32"/>
    </w:rPr>
  </w:style>
  <w:style w:type="paragraph" w:styleId="Ttulo2">
    <w:name w:val="heading 2"/>
    <w:basedOn w:val="Numerada"/>
    <w:next w:val="Normal"/>
    <w:link w:val="Ttulo2Char"/>
    <w:autoRedefine/>
    <w:uiPriority w:val="9"/>
    <w:unhideWhenUsed/>
    <w:qFormat/>
    <w:rsid w:val="000A5D63"/>
    <w:pPr>
      <w:numPr>
        <w:ilvl w:val="1"/>
        <w:numId w:val="10"/>
      </w:numPr>
      <w:ind w:left="357" w:hanging="357"/>
      <w:outlineLvl w:val="1"/>
    </w:pPr>
    <w:rPr>
      <w:rFonts w:ascii="Arial" w:hAnsi="Arial"/>
      <w:i/>
      <w:color w:val="2F5496" w:themeColor="accent5" w:themeShade="BF"/>
      <w:sz w:val="2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29B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28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69A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269A9"/>
  </w:style>
  <w:style w:type="paragraph" w:styleId="Rodap">
    <w:name w:val="footer"/>
    <w:basedOn w:val="Normal"/>
    <w:link w:val="RodapChar"/>
    <w:uiPriority w:val="99"/>
    <w:unhideWhenUsed/>
    <w:rsid w:val="000269A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269A9"/>
  </w:style>
  <w:style w:type="paragraph" w:styleId="PargrafodaLista">
    <w:name w:val="List Paragraph"/>
    <w:basedOn w:val="Normal"/>
    <w:uiPriority w:val="34"/>
    <w:rsid w:val="00783CE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F3FE1"/>
    <w:rPr>
      <w:rFonts w:ascii="Arial" w:eastAsiaTheme="majorEastAsia" w:hAnsi="Arial" w:cstheme="majorBidi"/>
      <w:color w:val="2F5496" w:themeColor="accent5" w:themeShade="BF"/>
      <w:sz w:val="24"/>
      <w:szCs w:val="32"/>
    </w:rPr>
  </w:style>
  <w:style w:type="character" w:styleId="nfase">
    <w:name w:val="Emphasis"/>
    <w:basedOn w:val="Fontepargpadro"/>
    <w:uiPriority w:val="20"/>
    <w:rsid w:val="00783CE6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0A5D63"/>
    <w:rPr>
      <w:rFonts w:ascii="Arial" w:hAnsi="Arial"/>
      <w:i/>
      <w:color w:val="2F5496" w:themeColor="accent5" w:themeShade="BF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90006A"/>
    <w:pPr>
      <w:spacing w:before="240" w:after="240"/>
      <w:contextualSpacing/>
      <w:jc w:val="center"/>
    </w:pPr>
    <w:rPr>
      <w:rFonts w:ascii="Arial" w:eastAsiaTheme="majorEastAsia" w:hAnsi="Arial" w:cstheme="majorBidi"/>
      <w:b/>
      <w:color w:val="auto"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006A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nfaseIntensa">
    <w:name w:val="Intense Emphasis"/>
    <w:basedOn w:val="Fontepargpadro"/>
    <w:uiPriority w:val="21"/>
    <w:rsid w:val="0090006A"/>
    <w:rPr>
      <w:i/>
      <w:iCs/>
      <w:color w:val="5B9BD5" w:themeColor="accent1"/>
    </w:rPr>
  </w:style>
  <w:style w:type="character" w:styleId="Forte">
    <w:name w:val="Strong"/>
    <w:basedOn w:val="Fontepargpadro"/>
    <w:uiPriority w:val="22"/>
    <w:rsid w:val="0090006A"/>
    <w:rPr>
      <w:b/>
      <w:bCs/>
    </w:rPr>
  </w:style>
  <w:style w:type="character" w:styleId="RefernciaSutil">
    <w:name w:val="Subtle Reference"/>
    <w:basedOn w:val="Fontepargpadro"/>
    <w:uiPriority w:val="31"/>
    <w:rsid w:val="0090006A"/>
    <w:rPr>
      <w:smallCaps/>
      <w:color w:val="5A5A5A" w:themeColor="text1" w:themeTint="A5"/>
    </w:rPr>
  </w:style>
  <w:style w:type="paragraph" w:customStyle="1" w:styleId="Referenciabibliogrfica">
    <w:name w:val="Referencia bibliográfica"/>
    <w:basedOn w:val="Ttulo"/>
    <w:link w:val="ReferenciabibliogrficaChar"/>
    <w:qFormat/>
    <w:rsid w:val="002B2D52"/>
    <w:pPr>
      <w:spacing w:before="0" w:after="0"/>
      <w:ind w:left="284" w:hanging="284"/>
      <w:jc w:val="both"/>
    </w:pPr>
    <w:rPr>
      <w:rFonts w:asciiTheme="minorHAnsi" w:hAnsiTheme="minorHAnsi"/>
      <w:b w:val="0"/>
      <w:sz w:val="22"/>
    </w:rPr>
  </w:style>
  <w:style w:type="table" w:styleId="SimplesTabela2">
    <w:name w:val="Plain Table 2"/>
    <w:basedOn w:val="Tabelanormal"/>
    <w:uiPriority w:val="42"/>
    <w:rsid w:val="00BE1A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ferenciabibliogrficaChar">
    <w:name w:val="Referencia bibliográfica Char"/>
    <w:basedOn w:val="TtuloChar"/>
    <w:link w:val="Referenciabibliogrfica"/>
    <w:rsid w:val="002B2D52"/>
    <w:rPr>
      <w:rFonts w:ascii="Arial" w:eastAsiaTheme="majorEastAsia" w:hAnsi="Arial" w:cstheme="majorBidi"/>
      <w:b w:val="0"/>
      <w:spacing w:val="-10"/>
      <w:kern w:val="28"/>
      <w:sz w:val="28"/>
      <w:szCs w:val="56"/>
    </w:rPr>
  </w:style>
  <w:style w:type="character" w:customStyle="1" w:styleId="tlid-translation">
    <w:name w:val="tlid-translation"/>
    <w:basedOn w:val="Fontepargpadro"/>
    <w:rsid w:val="00BE1A5D"/>
  </w:style>
  <w:style w:type="paragraph" w:customStyle="1" w:styleId="Table">
    <w:name w:val="Table"/>
    <w:basedOn w:val="Normal"/>
    <w:rsid w:val="00BE1A5D"/>
    <w:pPr>
      <w:spacing w:after="0"/>
    </w:pPr>
    <w:rPr>
      <w:rFonts w:ascii="Times New Roman" w:hAnsi="Times New Roman"/>
      <w:color w:val="auto"/>
      <w:lang w:val="en-US"/>
    </w:rPr>
  </w:style>
  <w:style w:type="paragraph" w:customStyle="1" w:styleId="legendafotoseiguras">
    <w:name w:val="legenda fotos e iguras"/>
    <w:basedOn w:val="Normal"/>
    <w:link w:val="legendafotoseigurasChar"/>
    <w:qFormat/>
    <w:rsid w:val="00454D01"/>
    <w:pPr>
      <w:spacing w:after="240"/>
      <w:jc w:val="center"/>
    </w:pPr>
    <w:rPr>
      <w:rFonts w:cstheme="minorHAnsi"/>
      <w:sz w:val="22"/>
    </w:rPr>
  </w:style>
  <w:style w:type="paragraph" w:customStyle="1" w:styleId="legendatabela">
    <w:name w:val="legenda tabela"/>
    <w:basedOn w:val="legendafotoseiguras"/>
    <w:link w:val="legendatabelaChar"/>
    <w:qFormat/>
    <w:rsid w:val="00454D01"/>
    <w:pPr>
      <w:spacing w:before="240" w:after="0"/>
    </w:pPr>
  </w:style>
  <w:style w:type="character" w:customStyle="1" w:styleId="legendafotoseigurasChar">
    <w:name w:val="legenda fotos e iguras Char"/>
    <w:basedOn w:val="Fontepargpadro"/>
    <w:link w:val="legendafotoseiguras"/>
    <w:rsid w:val="00454D01"/>
    <w:rPr>
      <w:rFonts w:cstheme="minorHAnsi"/>
      <w:color w:val="000000" w:themeColor="text1"/>
    </w:rPr>
  </w:style>
  <w:style w:type="character" w:customStyle="1" w:styleId="legendatabelaChar">
    <w:name w:val="legenda tabela Char"/>
    <w:basedOn w:val="legendafotoseigurasChar"/>
    <w:link w:val="legendatabela"/>
    <w:rsid w:val="00454D01"/>
    <w:rPr>
      <w:rFonts w:cstheme="minorHAnsi"/>
      <w:color w:val="000000" w:themeColor="text1"/>
    </w:rPr>
  </w:style>
  <w:style w:type="paragraph" w:customStyle="1" w:styleId="Estilo1">
    <w:name w:val="Estilo1"/>
    <w:basedOn w:val="Normal"/>
    <w:rsid w:val="004A6584"/>
    <w:pPr>
      <w:spacing w:after="0"/>
      <w:jc w:val="center"/>
    </w:pPr>
    <w:rPr>
      <w:rFonts w:ascii="Arial" w:hAnsi="Arial" w:cs="Arial"/>
      <w:i/>
      <w:sz w:val="22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79201F"/>
    <w:pPr>
      <w:spacing w:after="100"/>
    </w:pPr>
  </w:style>
  <w:style w:type="paragraph" w:styleId="Numerada">
    <w:name w:val="List Number"/>
    <w:basedOn w:val="Normal"/>
    <w:uiPriority w:val="99"/>
    <w:semiHidden/>
    <w:unhideWhenUsed/>
    <w:rsid w:val="00DF3FE1"/>
    <w:pPr>
      <w:numPr>
        <w:numId w:val="4"/>
      </w:numPr>
      <w:contextualSpacing/>
    </w:pPr>
  </w:style>
  <w:style w:type="character" w:styleId="TextodoEspaoReservado">
    <w:name w:val="Placeholder Text"/>
    <w:basedOn w:val="Fontepargpadro"/>
    <w:uiPriority w:val="99"/>
    <w:semiHidden/>
    <w:rsid w:val="00A73619"/>
    <w:rPr>
      <w:color w:val="808080"/>
    </w:rPr>
  </w:style>
  <w:style w:type="paragraph" w:styleId="Lista2">
    <w:name w:val="List 2"/>
    <w:basedOn w:val="Normal"/>
    <w:uiPriority w:val="99"/>
    <w:semiHidden/>
    <w:unhideWhenUsed/>
    <w:rsid w:val="001C14B6"/>
    <w:pPr>
      <w:ind w:left="566" w:hanging="283"/>
      <w:contextualSpacing/>
    </w:pPr>
  </w:style>
  <w:style w:type="paragraph" w:styleId="Lista">
    <w:name w:val="List"/>
    <w:basedOn w:val="Normal"/>
    <w:uiPriority w:val="99"/>
    <w:semiHidden/>
    <w:unhideWhenUsed/>
    <w:rsid w:val="001C14B6"/>
    <w:pPr>
      <w:ind w:left="283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1C14B6"/>
    <w:pPr>
      <w:ind w:left="283"/>
      <w:contextualSpacing/>
    </w:pPr>
  </w:style>
  <w:style w:type="paragraph" w:styleId="Numerada2">
    <w:name w:val="List Number 2"/>
    <w:basedOn w:val="Normal"/>
    <w:uiPriority w:val="99"/>
    <w:semiHidden/>
    <w:unhideWhenUsed/>
    <w:rsid w:val="00237B53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\Documents\delma\congressos\LETA2021\organiza&#231;&#227;o\logos%20e%20templates\resumos_exp\template_resumos_leta2021b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ma\Documents\delma\casas\saude\covid19\evolucao_coronaviru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82501473467153"/>
          <c:y val="0.11923912015470338"/>
          <c:w val="0.78544808658044829"/>
          <c:h val="0.6263425925925926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sjc!$P$3</c:f>
              <c:strCache>
                <c:ptCount val="1"/>
                <c:pt idx="0">
                  <c:v>CP1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9"/>
            <c:spPr>
              <a:noFill/>
              <a:ln w="22225">
                <a:solidFill>
                  <a:schemeClr val="tx1"/>
                </a:solidFill>
              </a:ln>
              <a:effectLst/>
            </c:spPr>
          </c:marker>
          <c:xVal>
            <c:numRef>
              <c:f>sjc!$O$3:$O$11</c:f>
              <c:numCache>
                <c:formatCode>General</c:formatCode>
                <c:ptCount val="9"/>
                <c:pt idx="1">
                  <c:v>0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35</c:v>
                </c:pt>
              </c:numCache>
            </c:numRef>
          </c:xVal>
          <c:yVal>
            <c:numRef>
              <c:f>sjc!$P$3:$P$11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25</c:v>
                </c:pt>
                <c:pt idx="4">
                  <c:v>29</c:v>
                </c:pt>
                <c:pt idx="5">
                  <c:v>32</c:v>
                </c:pt>
                <c:pt idx="6">
                  <c:v>35</c:v>
                </c:pt>
                <c:pt idx="7">
                  <c:v>37</c:v>
                </c:pt>
                <c:pt idx="8">
                  <c:v>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DA9-482E-B5AF-E754076C4783}"/>
            </c:ext>
          </c:extLst>
        </c:ser>
        <c:ser>
          <c:idx val="1"/>
          <c:order val="1"/>
          <c:tx>
            <c:strRef>
              <c:f>sjc!$Q$3</c:f>
              <c:strCache>
                <c:ptCount val="1"/>
                <c:pt idx="0">
                  <c:v>CP2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8"/>
            <c:spPr>
              <a:noFill/>
              <a:ln w="15875">
                <a:solidFill>
                  <a:schemeClr val="tx1"/>
                </a:solidFill>
              </a:ln>
              <a:effectLst/>
            </c:spPr>
          </c:marker>
          <c:xVal>
            <c:numRef>
              <c:f>sjc!$O$3:$O$11</c:f>
              <c:numCache>
                <c:formatCode>General</c:formatCode>
                <c:ptCount val="9"/>
                <c:pt idx="1">
                  <c:v>0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35</c:v>
                </c:pt>
              </c:numCache>
            </c:numRef>
          </c:xVal>
          <c:yVal>
            <c:numRef>
              <c:f>sjc!$Q$3:$Q$11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22</c:v>
                </c:pt>
                <c:pt idx="4">
                  <c:v>26</c:v>
                </c:pt>
                <c:pt idx="5">
                  <c:v>30</c:v>
                </c:pt>
                <c:pt idx="6">
                  <c:v>33</c:v>
                </c:pt>
                <c:pt idx="7">
                  <c:v>35</c:v>
                </c:pt>
                <c:pt idx="8">
                  <c:v>36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BDA9-482E-B5AF-E754076C4783}"/>
            </c:ext>
          </c:extLst>
        </c:ser>
        <c:ser>
          <c:idx val="2"/>
          <c:order val="2"/>
          <c:tx>
            <c:strRef>
              <c:f>sjc!$R$3</c:f>
              <c:strCache>
                <c:ptCount val="1"/>
                <c:pt idx="0">
                  <c:v>CP3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triangle"/>
            <c:size val="7"/>
            <c:spPr>
              <a:noFill/>
              <a:ln w="15875">
                <a:solidFill>
                  <a:schemeClr val="tx1"/>
                </a:solidFill>
              </a:ln>
              <a:effectLst/>
            </c:spPr>
          </c:marker>
          <c:xVal>
            <c:numRef>
              <c:f>sjc!$O$3:$O$11</c:f>
              <c:numCache>
                <c:formatCode>General</c:formatCode>
                <c:ptCount val="9"/>
                <c:pt idx="1">
                  <c:v>0</c:v>
                </c:pt>
                <c:pt idx="2">
                  <c:v>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35</c:v>
                </c:pt>
              </c:numCache>
            </c:numRef>
          </c:xVal>
          <c:yVal>
            <c:numRef>
              <c:f>sjc!$R$3:$R$11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18</c:v>
                </c:pt>
                <c:pt idx="3">
                  <c:v>26</c:v>
                </c:pt>
                <c:pt idx="4">
                  <c:v>30</c:v>
                </c:pt>
                <c:pt idx="5">
                  <c:v>34</c:v>
                </c:pt>
                <c:pt idx="6">
                  <c:v>37</c:v>
                </c:pt>
                <c:pt idx="7">
                  <c:v>40</c:v>
                </c:pt>
                <c:pt idx="8">
                  <c:v>41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BDA9-482E-B5AF-E754076C47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424853584"/>
        <c:axId val="-1424850320"/>
      </c:scatterChart>
      <c:valAx>
        <c:axId val="-1424853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</a:rPr>
                  <a:t>tempo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424850320"/>
        <c:crosses val="autoZero"/>
        <c:crossBetween val="midCat"/>
        <c:majorUnit val="5"/>
      </c:valAx>
      <c:valAx>
        <c:axId val="-142485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</a:rPr>
                  <a:t>massa passante (g)</a:t>
                </a:r>
              </a:p>
            </c:rich>
          </c:tx>
          <c:layout>
            <c:manualLayout>
              <c:xMode val="edge"/>
              <c:yMode val="edge"/>
              <c:x val="2.2923455188130042E-3"/>
              <c:y val="0.181592551378304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4248535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4506946574570287"/>
          <c:y val="1.2588766296878382E-3"/>
          <c:w val="0.75806791773122351"/>
          <c:h val="0.101273694954797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1346-11B6-4C2F-8F34-67DD0FE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template_resumos_leta2021b.dotx</Template>
  <TotalTime>5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Reviewer</cp:lastModifiedBy>
  <cp:revision>3</cp:revision>
  <dcterms:created xsi:type="dcterms:W3CDTF">2021-02-28T16:41:00Z</dcterms:created>
  <dcterms:modified xsi:type="dcterms:W3CDTF">2021-03-01T15:27:00Z</dcterms:modified>
</cp:coreProperties>
</file>